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B28E" w14:textId="77777777" w:rsidR="003A56D5" w:rsidRPr="004A6AA8" w:rsidRDefault="00000000">
      <w:pPr>
        <w:spacing w:before="120" w:after="0"/>
        <w:jc w:val="center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b/>
          <w:color w:val="B3202A"/>
          <w:lang w:val="es-MX"/>
        </w:rPr>
        <w:t>FORMATO INSTITUCIONAL</w:t>
      </w:r>
    </w:p>
    <w:p w14:paraId="1AE3CA61" w14:textId="77777777" w:rsidR="003A56D5" w:rsidRPr="004A6AA8" w:rsidRDefault="00000000">
      <w:pPr>
        <w:spacing w:after="20"/>
        <w:jc w:val="center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b/>
          <w:color w:val="0B1F4D"/>
          <w:sz w:val="30"/>
          <w:lang w:val="es-MX"/>
        </w:rPr>
        <w:t>PROYECTO TRANSVERSAL VINCULADO AL PAEC</w:t>
      </w:r>
    </w:p>
    <w:p w14:paraId="2FD7A815" w14:textId="77777777" w:rsidR="003A56D5" w:rsidRPr="004A6AA8" w:rsidRDefault="00000000">
      <w:pPr>
        <w:jc w:val="center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i/>
          <w:lang w:val="es-MX"/>
        </w:rPr>
        <w:t>Semestre 2026-A · Ciclo escolar 2026–2027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12"/>
      </w:tblGrid>
      <w:tr w:rsidR="003A56D5" w:rsidRPr="004A6AA8" w14:paraId="6C37F9E3" w14:textId="77777777">
        <w:tc>
          <w:tcPr>
            <w:tcW w:w="10512" w:type="dxa"/>
            <w:shd w:val="clear" w:color="auto" w:fill="F8EFD8"/>
          </w:tcPr>
          <w:p w14:paraId="7F57F3FC" w14:textId="2FA81BC8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>Finalidad del formato: articular las progresiones</w:t>
            </w:r>
            <w:r w:rsidR="005F4724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>/</w:t>
            </w:r>
            <w:r w:rsidR="005F4724">
              <w:rPr>
                <w:rFonts w:ascii="Century Gothic" w:hAnsi="Century Gothic"/>
                <w:lang w:val="es-MX"/>
              </w:rPr>
              <w:t xml:space="preserve"> </w:t>
            </w:r>
            <w:r w:rsidR="005F4724" w:rsidRPr="005F4724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>planeaciones didácticas</w:t>
            </w:r>
            <w:r w:rsidRPr="004A6AA8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 xml:space="preserve"> de aprendizaje de las UAC</w:t>
            </w:r>
            <w:r w:rsidR="004A6AA8" w:rsidRPr="004A6AA8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>/Asignaturas</w:t>
            </w:r>
            <w:r w:rsidRPr="004A6AA8">
              <w:rPr>
                <w:rFonts w:ascii="Century Gothic" w:hAnsi="Century Gothic"/>
                <w:b/>
                <w:color w:val="0B1F4D"/>
                <w:sz w:val="17"/>
                <w:lang w:val="es-MX"/>
              </w:rPr>
              <w:t xml:space="preserve"> con un Proyecto Escolar Comunitario (PEC), organizando acciones en los ámbitos Aula, Escuela y Comunidad, con metas, evidencias e indicadores verificables.</w:t>
            </w:r>
          </w:p>
        </w:tc>
      </w:tr>
    </w:tbl>
    <w:p w14:paraId="3A7A76AC" w14:textId="77777777" w:rsidR="003A56D5" w:rsidRPr="004A6AA8" w:rsidRDefault="003A56D5">
      <w:pPr>
        <w:rPr>
          <w:rFonts w:ascii="Century Gothic" w:hAnsi="Century Gothic"/>
          <w:lang w:val="es-MX"/>
        </w:rPr>
      </w:pPr>
    </w:p>
    <w:p w14:paraId="07276C0B" w14:textId="77777777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1.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7344"/>
      </w:tblGrid>
      <w:tr w:rsidR="003A56D5" w:rsidRPr="004A6AA8" w14:paraId="325019BF" w14:textId="77777777">
        <w:trPr>
          <w:tblHeader/>
          <w:jc w:val="center"/>
        </w:trPr>
        <w:tc>
          <w:tcPr>
            <w:tcW w:w="316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E68A762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CAMPO</w:t>
            </w:r>
          </w:p>
        </w:tc>
        <w:tc>
          <w:tcPr>
            <w:tcW w:w="734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FEA15B8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INFORMACIÓN</w:t>
            </w:r>
          </w:p>
        </w:tc>
      </w:tr>
      <w:tr w:rsidR="003A56D5" w:rsidRPr="004A6AA8" w14:paraId="6AA9A8A9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F88F6D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Plantel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BA316AC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6"/>
                <w:lang w:val="es-MX"/>
              </w:rPr>
              <w:t xml:space="preserve">34 “Alan </w:t>
            </w:r>
            <w:proofErr w:type="spellStart"/>
            <w:r w:rsidRPr="004A6AA8">
              <w:rPr>
                <w:rFonts w:ascii="Century Gothic" w:hAnsi="Century Gothic"/>
                <w:sz w:val="16"/>
                <w:lang w:val="es-MX"/>
              </w:rPr>
              <w:t>Sac</w:t>
            </w:r>
            <w:proofErr w:type="spellEnd"/>
            <w:r w:rsidRPr="004A6AA8">
              <w:rPr>
                <w:rFonts w:ascii="Century Gothic" w:hAnsi="Century Gothic"/>
                <w:sz w:val="16"/>
                <w:lang w:val="es-MX"/>
              </w:rPr>
              <w:t xml:space="preserve"> Jun”</w:t>
            </w:r>
          </w:p>
        </w:tc>
      </w:tr>
      <w:tr w:rsidR="003A56D5" w:rsidRPr="004A6AA8" w14:paraId="0700D119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9B8560E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Nombre del proyecto transversal / PAEC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CA17D2" w14:textId="073590BB" w:rsidR="003A56D5" w:rsidRPr="004A6AA8" w:rsidRDefault="00280088">
            <w:pPr>
              <w:rPr>
                <w:rFonts w:ascii="Century Gothic" w:hAnsi="Century Gothic"/>
                <w:lang w:val="es-MX"/>
              </w:rPr>
            </w:pPr>
            <w:r w:rsidRPr="00280088">
              <w:rPr>
                <w:rFonts w:ascii="Century Gothic" w:hAnsi="Century Gothic"/>
                <w:sz w:val="16"/>
                <w:lang w:val="es-MX"/>
              </w:rPr>
              <w:t>“LEER PARA COMPRENDER”</w:t>
            </w:r>
          </w:p>
        </w:tc>
      </w:tr>
      <w:tr w:rsidR="003A56D5" w:rsidRPr="004A6AA8" w14:paraId="5C023076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625EA9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Semestre(s) y grupos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9D6442C" w14:textId="336853D1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 xml:space="preserve">1°, 3° y/o 5° · Grupos A, B, C y D (según equipo </w:t>
            </w:r>
            <w:r w:rsidR="005F4724">
              <w:rPr>
                <w:rFonts w:ascii="Century Gothic" w:hAnsi="Century Gothic"/>
                <w:sz w:val="16"/>
                <w:highlight w:val="yellow"/>
                <w:lang w:val="es-MX"/>
              </w:rPr>
              <w:t xml:space="preserve">o </w:t>
            </w:r>
            <w:proofErr w:type="gramStart"/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responsable</w:t>
            </w:r>
            <w:r w:rsidR="005F4724">
              <w:rPr>
                <w:rFonts w:ascii="Century Gothic" w:hAnsi="Century Gothic"/>
                <w:sz w:val="16"/>
                <w:highlight w:val="yellow"/>
                <w:lang w:val="es-MX"/>
              </w:rPr>
              <w:t xml:space="preserve"> </w:t>
            </w: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)</w:t>
            </w:r>
            <w:proofErr w:type="gramEnd"/>
          </w:p>
        </w:tc>
      </w:tr>
      <w:tr w:rsidR="003A56D5" w:rsidRPr="004A6AA8" w14:paraId="35024D84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B0A0EF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Periodo de ejecución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BECC304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6"/>
                <w:lang w:val="es-MX"/>
              </w:rPr>
              <w:t>Semestre 2026-A</w:t>
            </w:r>
          </w:p>
        </w:tc>
      </w:tr>
      <w:tr w:rsidR="003A56D5" w:rsidRPr="004A6AA8" w14:paraId="76E5BFC8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4648B5C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Docente responsable / equipo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430A10" w14:textId="7E2C0D15" w:rsidR="003A56D5" w:rsidRPr="005F4724" w:rsidRDefault="004A6AA8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highlight w:val="yellow"/>
                <w:lang w:val="es-MX"/>
              </w:rPr>
              <w:t>Ejemplo: Jesús Gómez López</w:t>
            </w:r>
          </w:p>
        </w:tc>
      </w:tr>
      <w:tr w:rsidR="003A56D5" w:rsidRPr="004A6AA8" w14:paraId="3EE23FF4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6FB4FCB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UAC participantes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310D90" w14:textId="4F44E49C" w:rsidR="003A56D5" w:rsidRPr="005F4724" w:rsidRDefault="004A6AA8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highlight w:val="yellow"/>
                <w:lang w:val="es-MX"/>
              </w:rPr>
              <w:t>Ejemplo: Historia de México</w:t>
            </w:r>
          </w:p>
        </w:tc>
      </w:tr>
      <w:tr w:rsidR="003A56D5" w:rsidRPr="004A6AA8" w14:paraId="1BFF2A7B" w14:textId="77777777">
        <w:trPr>
          <w:jc w:val="center"/>
        </w:trPr>
        <w:tc>
          <w:tcPr>
            <w:tcW w:w="3168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8BC4A09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Vinculación PAEC</w:t>
            </w:r>
          </w:p>
        </w:tc>
        <w:tc>
          <w:tcPr>
            <w:tcW w:w="73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70FF4E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6"/>
                <w:lang w:val="es-MX"/>
              </w:rPr>
              <w:t>Proyecto Escolar Comunitario (PEC) del plantel</w:t>
            </w:r>
          </w:p>
        </w:tc>
      </w:tr>
    </w:tbl>
    <w:p w14:paraId="270D6DAD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49355A24" w14:textId="77777777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2. DIAGNÓSTICO Y PROBLEMA PRIORITARIO</w:t>
      </w:r>
    </w:p>
    <w:p w14:paraId="1ECFFE2F" w14:textId="77777777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Diagnóstico breve: describir, con evidencia del plantel, la situación inicial relacionada con la comprensión lectora. Incorporar resultados diagnósticos, necesidades detectadas y su relación con el desempeño académico.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7488"/>
      </w:tblGrid>
      <w:tr w:rsidR="003A56D5" w:rsidRPr="004A6AA8" w14:paraId="41E8FC14" w14:textId="77777777">
        <w:trPr>
          <w:tblHeader/>
          <w:jc w:val="center"/>
        </w:trPr>
        <w:tc>
          <w:tcPr>
            <w:tcW w:w="302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570227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ELEMENTO</w:t>
            </w:r>
          </w:p>
        </w:tc>
        <w:tc>
          <w:tcPr>
            <w:tcW w:w="748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0FA6B09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REGISTRO</w:t>
            </w:r>
          </w:p>
        </w:tc>
      </w:tr>
      <w:tr w:rsidR="003A56D5" w:rsidRPr="004A6AA8" w14:paraId="29505A89" w14:textId="77777777">
        <w:trPr>
          <w:jc w:val="center"/>
        </w:trPr>
        <w:tc>
          <w:tcPr>
            <w:tcW w:w="3024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21B73DE" w14:textId="77777777" w:rsidR="003A56D5" w:rsidRPr="005F4724" w:rsidRDefault="00000000">
            <w:pPr>
              <w:rPr>
                <w:rFonts w:ascii="Century Gothic" w:hAnsi="Century Gothic"/>
                <w:b/>
                <w:bCs/>
                <w:lang w:val="es-MX"/>
              </w:rPr>
            </w:pPr>
            <w:r w:rsidRPr="005F4724">
              <w:rPr>
                <w:rFonts w:ascii="Century Gothic" w:hAnsi="Century Gothic"/>
                <w:b/>
                <w:bCs/>
                <w:color w:val="0B1F4D"/>
                <w:sz w:val="16"/>
                <w:lang w:val="es-MX"/>
              </w:rPr>
              <w:t>Situación problemática</w:t>
            </w:r>
          </w:p>
        </w:tc>
        <w:tc>
          <w:tcPr>
            <w:tcW w:w="74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238D502" w14:textId="05729E4B" w:rsidR="003A56D5" w:rsidRPr="005F4724" w:rsidRDefault="005F4724">
            <w:pPr>
              <w:rPr>
                <w:rFonts w:ascii="Century Gothic" w:hAnsi="Century Gothic"/>
                <w:b/>
                <w:bCs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Ejemplo: </w:t>
            </w: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Bajo o insuficiente nivel de comprensión lectora que limita la interpretación, análisis y comunicación de información en distintas UAC.</w:t>
            </w:r>
            <w:r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 </w:t>
            </w:r>
          </w:p>
        </w:tc>
      </w:tr>
      <w:tr w:rsidR="003A56D5" w:rsidRPr="004A6AA8" w14:paraId="5903DF91" w14:textId="77777777">
        <w:trPr>
          <w:jc w:val="center"/>
        </w:trPr>
        <w:tc>
          <w:tcPr>
            <w:tcW w:w="3024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AAE051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Población objetivo</w:t>
            </w:r>
          </w:p>
        </w:tc>
        <w:tc>
          <w:tcPr>
            <w:tcW w:w="74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105726F" w14:textId="03E776DA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Estudiantes participantes del semestre/grupos definidos.</w:t>
            </w:r>
            <w:r w:rsidR="005F4724"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 xml:space="preserve"> </w:t>
            </w:r>
            <w:r w:rsidR="005F4724"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>Ejemplo: 3 A, B, C, D</w:t>
            </w:r>
          </w:p>
        </w:tc>
      </w:tr>
      <w:tr w:rsidR="003A56D5" w:rsidRPr="004A6AA8" w14:paraId="2973F894" w14:textId="77777777">
        <w:trPr>
          <w:jc w:val="center"/>
        </w:trPr>
        <w:tc>
          <w:tcPr>
            <w:tcW w:w="3024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4A4B650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Evidencia diagnóstica</w:t>
            </w:r>
          </w:p>
        </w:tc>
        <w:tc>
          <w:tcPr>
            <w:tcW w:w="74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DF2DF79" w14:textId="158EF422" w:rsidR="003A56D5" w:rsidRPr="004A6AA8" w:rsidRDefault="005F4724">
            <w:pPr>
              <w:rPr>
                <w:rFonts w:ascii="Century Gothic" w:hAnsi="Century Gothic"/>
                <w:lang w:val="es-MX"/>
              </w:rPr>
            </w:pPr>
            <w:r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Ejemplo: </w:t>
            </w: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Resultados de evaluación diagnóstica, productos escritos, rúbricas, registros docentes u otras evidencias institucionales.</w:t>
            </w:r>
          </w:p>
        </w:tc>
      </w:tr>
      <w:tr w:rsidR="003A56D5" w:rsidRPr="004A6AA8" w14:paraId="44E694C1" w14:textId="77777777">
        <w:trPr>
          <w:jc w:val="center"/>
        </w:trPr>
        <w:tc>
          <w:tcPr>
            <w:tcW w:w="3024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14148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Necesidad comunitaria vinculada</w:t>
            </w:r>
          </w:p>
        </w:tc>
        <w:tc>
          <w:tcPr>
            <w:tcW w:w="74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63E21F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6"/>
                <w:lang w:val="es-MX"/>
              </w:rPr>
              <w:t>Fortalecer prácticas de lectura funcional, crítica y contextualizada en la escuela y su entorno.</w:t>
            </w:r>
          </w:p>
        </w:tc>
      </w:tr>
    </w:tbl>
    <w:p w14:paraId="5CE5939E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0C31CBD4" w14:textId="77777777" w:rsidR="005632CE" w:rsidRPr="005632CE" w:rsidRDefault="005632CE" w:rsidP="005632CE">
      <w:pPr>
        <w:pStyle w:val="Ttulo1"/>
        <w:spacing w:before="120" w:after="60"/>
        <w:rPr>
          <w:rFonts w:ascii="Century Gothic" w:hAnsi="Century Gothic"/>
          <w:lang w:val="es-MX"/>
        </w:rPr>
      </w:pPr>
      <w:r w:rsidRPr="005632CE">
        <w:rPr>
          <w:rFonts w:ascii="Century Gothic" w:hAnsi="Century Gothic"/>
          <w:lang w:val="es-MX"/>
        </w:rPr>
        <w:t>3. OBJETIVO, INDICADOR Y META</w:t>
      </w:r>
    </w:p>
    <w:p w14:paraId="6D654E7E" w14:textId="77777777" w:rsidR="005632CE" w:rsidRPr="005632CE" w:rsidRDefault="005632CE" w:rsidP="005632CE">
      <w:pPr>
        <w:jc w:val="both"/>
        <w:rPr>
          <w:rFonts w:ascii="Century Gothic" w:hAnsi="Century Gothic"/>
          <w:lang w:val="es-MX"/>
        </w:rPr>
      </w:pPr>
      <w:r w:rsidRPr="005632CE">
        <w:rPr>
          <w:rFonts w:ascii="Century Gothic" w:hAnsi="Century Gothic"/>
          <w:b/>
          <w:color w:val="0B1F4D"/>
          <w:sz w:val="17"/>
          <w:lang w:val="es-MX"/>
        </w:rPr>
        <w:t xml:space="preserve">Criterio metodológico: </w:t>
      </w:r>
      <w:r w:rsidRPr="005632CE">
        <w:rPr>
          <w:rFonts w:ascii="Century Gothic" w:hAnsi="Century Gothic"/>
          <w:sz w:val="17"/>
          <w:lang w:val="es-MX"/>
        </w:rPr>
        <w:t>la situación diagnóstica expresa cuántos estudiantes presentan la problemática; la línea base del indicador de mejora se registra en 0 %, porque al inicio todavía no existe comparación entre diagnóstico y evaluación final.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59"/>
        <w:gridCol w:w="6303"/>
      </w:tblGrid>
      <w:tr w:rsidR="005632CE" w:rsidRPr="005632CE" w14:paraId="25E2CF2F" w14:textId="77777777" w:rsidTr="00D973D3">
        <w:trPr>
          <w:cantSplit/>
          <w:tblHeader/>
          <w:jc w:val="center"/>
        </w:trPr>
        <w:tc>
          <w:tcPr>
            <w:tcW w:w="288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8126BE" w14:textId="77777777" w:rsidR="005632CE" w:rsidRPr="005632CE" w:rsidRDefault="005632CE" w:rsidP="00D973D3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ELEMENTO</w:t>
            </w:r>
          </w:p>
        </w:tc>
        <w:tc>
          <w:tcPr>
            <w:tcW w:w="763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FB82151" w14:textId="77777777" w:rsidR="005632CE" w:rsidRPr="005632CE" w:rsidRDefault="005632CE" w:rsidP="00D973D3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DEFINICIÓN</w:t>
            </w:r>
          </w:p>
        </w:tc>
      </w:tr>
      <w:tr w:rsidR="005632CE" w:rsidRPr="005632CE" w14:paraId="74C51A56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932FEBE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Objetivo general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4636923" w14:textId="0E4C1B9C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Lograr que al menos el 60 % de las y los estudiantes mejoren su nivel de comprensión lectora al término del semestre 2026-A, respecto del diagnóstico inicial, mediante estrategias transversales de lectura en las UAC</w:t>
            </w:r>
            <w:r w:rsidR="002F1D8F">
              <w:rPr>
                <w:rFonts w:ascii="Century Gothic" w:hAnsi="Century Gothic"/>
                <w:sz w:val="16"/>
                <w:lang w:val="es-MX"/>
              </w:rPr>
              <w:t>/Asignaturas</w:t>
            </w:r>
            <w:r w:rsidRPr="005632CE">
              <w:rPr>
                <w:rFonts w:ascii="Century Gothic" w:hAnsi="Century Gothic"/>
                <w:sz w:val="16"/>
                <w:lang w:val="es-MX"/>
              </w:rPr>
              <w:t>.</w:t>
            </w:r>
          </w:p>
        </w:tc>
      </w:tr>
      <w:tr w:rsidR="005632CE" w:rsidRPr="005632CE" w14:paraId="0C0D2014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8903F0A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Situación diagnóstica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0CF4EC1" w14:textId="79F78525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highlight w:val="green"/>
                <w:lang w:val="es-MX"/>
              </w:rPr>
              <w:t xml:space="preserve">Registrar la población evaluada y la magnitud inicial del problema: </w:t>
            </w:r>
            <w:r w:rsidR="00587F9E">
              <w:rPr>
                <w:rFonts w:ascii="Century Gothic" w:hAnsi="Century Gothic"/>
                <w:sz w:val="16"/>
                <w:highlight w:val="green"/>
                <w:lang w:val="es-MX"/>
              </w:rPr>
              <w:t xml:space="preserve">60 </w:t>
            </w:r>
            <w:r w:rsidRPr="005632CE">
              <w:rPr>
                <w:rFonts w:ascii="Century Gothic" w:hAnsi="Century Gothic"/>
                <w:sz w:val="16"/>
                <w:highlight w:val="green"/>
                <w:lang w:val="es-MX"/>
              </w:rPr>
              <w:t xml:space="preserve">de </w:t>
            </w:r>
            <w:r w:rsidR="00587F9E">
              <w:rPr>
                <w:rFonts w:ascii="Century Gothic" w:hAnsi="Century Gothic"/>
                <w:sz w:val="16"/>
                <w:highlight w:val="green"/>
                <w:lang w:val="es-MX"/>
              </w:rPr>
              <w:t>102</w:t>
            </w:r>
            <w:r w:rsidRPr="005632CE">
              <w:rPr>
                <w:rFonts w:ascii="Century Gothic" w:hAnsi="Century Gothic"/>
                <w:sz w:val="16"/>
                <w:highlight w:val="green"/>
                <w:lang w:val="es-MX"/>
              </w:rPr>
              <w:t xml:space="preserve"> estudiantes (</w:t>
            </w:r>
            <w:r w:rsidR="00587F9E">
              <w:rPr>
                <w:rFonts w:ascii="Century Gothic" w:hAnsi="Century Gothic"/>
                <w:sz w:val="16"/>
                <w:highlight w:val="green"/>
                <w:lang w:val="es-MX"/>
              </w:rPr>
              <w:t>100</w:t>
            </w:r>
            <w:r w:rsidRPr="005632CE">
              <w:rPr>
                <w:rFonts w:ascii="Century Gothic" w:hAnsi="Century Gothic"/>
                <w:sz w:val="16"/>
                <w:highlight w:val="green"/>
                <w:lang w:val="es-MX"/>
              </w:rPr>
              <w:t xml:space="preserve"> %) se ubican en niveles de comprensión lectora que requieren fortalecimiento.</w:t>
            </w:r>
          </w:p>
        </w:tc>
      </w:tr>
      <w:tr w:rsidR="005632CE" w:rsidRPr="005632CE" w14:paraId="7FC6A284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E944A32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lastRenderedPageBreak/>
              <w:t>Indicador de resultado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9EF6370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Porcentaje de estudiantes que mejoran su nivel de comprensión lectora entre la evaluación diagnóstica y la evaluación final.</w:t>
            </w:r>
          </w:p>
        </w:tc>
      </w:tr>
      <w:tr w:rsidR="005632CE" w:rsidRPr="005632CE" w14:paraId="67100B4F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559233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Línea base del indicador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7D665E7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0 % de mejora registrada al inicio. La intervención aún no se ha ejecutado y no existe una medición comparativa inicial-final.</w:t>
            </w:r>
          </w:p>
        </w:tc>
      </w:tr>
      <w:tr w:rsidR="005632CE" w:rsidRPr="005632CE" w14:paraId="57857436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8ED5F9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Valor objetivo / Meta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BB3B077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≥ 60 % de las y los estudiantes evaluados presentan mejora al finalizar el semestre.</w:t>
            </w:r>
          </w:p>
        </w:tc>
      </w:tr>
      <w:tr w:rsidR="005632CE" w:rsidRPr="005632CE" w14:paraId="056232F9" w14:textId="77777777" w:rsidTr="00D973D3">
        <w:trPr>
          <w:cantSplit/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C81130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Unidad de medida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748228C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Porcentaje de estudiantes (%)</w:t>
            </w:r>
          </w:p>
        </w:tc>
      </w:tr>
      <w:tr w:rsidR="005632CE" w:rsidRPr="005632CE" w14:paraId="431AD8A7" w14:textId="77777777" w:rsidTr="00D973D3">
        <w:trPr>
          <w:cantSplit/>
          <w:jc w:val="center"/>
        </w:trPr>
        <w:tc>
          <w:tcPr>
            <w:tcW w:w="5256" w:type="dxa"/>
            <w:shd w:val="clear" w:color="auto" w:fill="DDE8F5"/>
            <w:vAlign w:val="center"/>
          </w:tcPr>
          <w:p w14:paraId="234A3354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Fórmula</w:t>
            </w:r>
          </w:p>
        </w:tc>
        <w:tc>
          <w:tcPr>
            <w:tcW w:w="5256" w:type="dxa"/>
            <w:vAlign w:val="center"/>
          </w:tcPr>
          <w:p w14:paraId="709FF22F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lang w:val="es-MX"/>
              </w:rPr>
              <w:t>(Número de estudiantes que mejoran su nivel ÷ total de estudiantes evaluados al inicio y al final) × 100</w:t>
            </w:r>
          </w:p>
        </w:tc>
      </w:tr>
      <w:tr w:rsidR="005632CE" w:rsidRPr="005632CE" w14:paraId="353F3A6C" w14:textId="77777777" w:rsidTr="00D973D3">
        <w:trPr>
          <w:cantSplit/>
          <w:jc w:val="center"/>
        </w:trPr>
        <w:tc>
          <w:tcPr>
            <w:tcW w:w="5256" w:type="dxa"/>
            <w:shd w:val="clear" w:color="auto" w:fill="DDE8F5"/>
            <w:vAlign w:val="center"/>
          </w:tcPr>
          <w:p w14:paraId="77F667F0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Medio de verificación</w:t>
            </w:r>
          </w:p>
        </w:tc>
        <w:tc>
          <w:tcPr>
            <w:tcW w:w="5256" w:type="dxa"/>
            <w:vAlign w:val="center"/>
          </w:tcPr>
          <w:p w14:paraId="42FE6A42" w14:textId="77777777" w:rsidR="005632CE" w:rsidRPr="005632CE" w:rsidRDefault="005632CE" w:rsidP="00D973D3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6"/>
                <w:highlight w:val="green"/>
                <w:lang w:val="es-MX"/>
              </w:rPr>
              <w:t>Evaluación diagnóstica y evaluación final comparable; rúbricas/listas de cotejo; productos y evidencias del proyecto.</w:t>
            </w:r>
          </w:p>
        </w:tc>
      </w:tr>
    </w:tbl>
    <w:p w14:paraId="55B10FE8" w14:textId="77777777" w:rsidR="005632CE" w:rsidRPr="005632CE" w:rsidRDefault="005632CE" w:rsidP="005632CE">
      <w:pPr>
        <w:spacing w:after="20"/>
        <w:rPr>
          <w:rFonts w:ascii="Century Gothic" w:hAnsi="Century Gothic"/>
          <w:lang w:val="es-MX"/>
        </w:rPr>
      </w:pPr>
    </w:p>
    <w:p w14:paraId="6706DCA6" w14:textId="77777777" w:rsidR="003A56D5" w:rsidRPr="005632CE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5632CE">
        <w:rPr>
          <w:rFonts w:ascii="Century Gothic" w:hAnsi="Century Gothic"/>
          <w:lang w:val="es-MX"/>
        </w:rPr>
        <w:t>4. ARTICULACIÓN PAEC: AULA · ESCUELA · COMUNIDAD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2592"/>
        <w:gridCol w:w="4320"/>
        <w:gridCol w:w="2304"/>
      </w:tblGrid>
      <w:tr w:rsidR="003A56D5" w:rsidRPr="005632CE" w14:paraId="40170096" w14:textId="77777777">
        <w:trPr>
          <w:tblHeader/>
          <w:jc w:val="center"/>
        </w:trPr>
        <w:tc>
          <w:tcPr>
            <w:tcW w:w="1296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D4BCBD6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ÁMBITO</w:t>
            </w:r>
          </w:p>
        </w:tc>
        <w:tc>
          <w:tcPr>
            <w:tcW w:w="259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FD78A10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PROPÓSITO</w:t>
            </w:r>
          </w:p>
        </w:tc>
        <w:tc>
          <w:tcPr>
            <w:tcW w:w="432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AD85FED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ACCIONES PROPUESTAS</w:t>
            </w:r>
          </w:p>
        </w:tc>
        <w:tc>
          <w:tcPr>
            <w:tcW w:w="230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9E4F850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EVIDENCIA</w:t>
            </w:r>
          </w:p>
        </w:tc>
      </w:tr>
      <w:tr w:rsidR="003A56D5" w:rsidRPr="005632CE" w14:paraId="50507E3E" w14:textId="77777777">
        <w:trPr>
          <w:jc w:val="center"/>
        </w:trPr>
        <w:tc>
          <w:tcPr>
            <w:tcW w:w="129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D7E4712" w14:textId="77777777" w:rsidR="003A56D5" w:rsidRPr="005632CE" w:rsidRDefault="00000000">
            <w:pPr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sz w:val="15"/>
                <w:lang w:val="es-MX"/>
              </w:rPr>
              <w:t>AULA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794972" w14:textId="1624A325" w:rsidR="003A56D5" w:rsidRPr="005632CE" w:rsidRDefault="005F4724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632CE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Ejemplo: </w:t>
            </w:r>
            <w:r w:rsidRPr="005632CE">
              <w:rPr>
                <w:rFonts w:ascii="Century Gothic" w:hAnsi="Century Gothic"/>
                <w:sz w:val="15"/>
                <w:highlight w:val="yellow"/>
                <w:lang w:val="es-MX"/>
              </w:rPr>
              <w:t>Contextualizar aprendizajes de las UAC mediante las progresiones.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8034DF7" w14:textId="77777777" w:rsidR="003A56D5" w:rsidRPr="005632CE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632CE">
              <w:rPr>
                <w:rFonts w:ascii="Century Gothic" w:hAnsi="Century Gothic"/>
                <w:sz w:val="15"/>
                <w:highlight w:val="yellow"/>
                <w:lang w:val="es-MX"/>
              </w:rPr>
              <w:t>Lectura guiada; análisis de textos disciplinares; inferencias; argumentación; producción escrita; vocabulario contextual.</w:t>
            </w:r>
          </w:p>
        </w:tc>
        <w:tc>
          <w:tcPr>
            <w:tcW w:w="230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1D2D55F" w14:textId="77777777" w:rsidR="003A56D5" w:rsidRPr="005632CE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632CE">
              <w:rPr>
                <w:rFonts w:ascii="Century Gothic" w:hAnsi="Century Gothic"/>
                <w:sz w:val="15"/>
                <w:highlight w:val="yellow"/>
                <w:lang w:val="es-MX"/>
              </w:rPr>
              <w:t>Productos por UAC, rúbricas, listas de cotejo.</w:t>
            </w:r>
          </w:p>
        </w:tc>
      </w:tr>
      <w:tr w:rsidR="003A56D5" w:rsidRPr="004A6AA8" w14:paraId="4D6C96B8" w14:textId="77777777">
        <w:trPr>
          <w:jc w:val="center"/>
        </w:trPr>
        <w:tc>
          <w:tcPr>
            <w:tcW w:w="129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07FD78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ESCUELA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C93C27B" w14:textId="16938B46" w:rsidR="003A56D5" w:rsidRPr="005F4724" w:rsidRDefault="005F4724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Ejemplo: </w:t>
            </w: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Convertir la lectura en una práctica transversal del plantel.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98B304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Jornadas de lectura; círculos lectores; mural o repositorio de producciones; socialización entre grupos.</w:t>
            </w:r>
          </w:p>
        </w:tc>
        <w:tc>
          <w:tcPr>
            <w:tcW w:w="230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185B1E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Registro fotográfico, productos, relatorías.</w:t>
            </w:r>
          </w:p>
        </w:tc>
      </w:tr>
      <w:tr w:rsidR="003A56D5" w:rsidRPr="004A6AA8" w14:paraId="0614580F" w14:textId="77777777">
        <w:trPr>
          <w:jc w:val="center"/>
        </w:trPr>
        <w:tc>
          <w:tcPr>
            <w:tcW w:w="129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9DEDE6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COMUNIDAD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606A274" w14:textId="3552C530" w:rsidR="003A56D5" w:rsidRPr="005F4724" w:rsidRDefault="005F4724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b/>
                <w:bCs/>
                <w:sz w:val="16"/>
                <w:highlight w:val="yellow"/>
                <w:lang w:val="es-MX"/>
              </w:rPr>
              <w:t xml:space="preserve">Ejemplo: </w:t>
            </w: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Relacionar la lectura con saberes, problemáticas y expresiones del contexto.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7932D35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Recuperación de relatos, testimonios, textos locales o temas comunitarios; lectura y análisis de información relevante para el entorno.</w:t>
            </w:r>
          </w:p>
        </w:tc>
        <w:tc>
          <w:tcPr>
            <w:tcW w:w="230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43A27C4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5"/>
                <w:highlight w:val="yellow"/>
                <w:lang w:val="es-MX"/>
              </w:rPr>
              <w:t>Entrevistas, textos, infografías, exposición o producto comunitario.</w:t>
            </w:r>
          </w:p>
        </w:tc>
      </w:tr>
    </w:tbl>
    <w:p w14:paraId="5582E05C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18E60A02" w14:textId="70832FB0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5. MATRIZ DE TRANSVERSALIDAD CURRICULAR</w:t>
      </w:r>
      <w:r w:rsidR="005632CE">
        <w:rPr>
          <w:rFonts w:ascii="Century Gothic" w:hAnsi="Century Gothic"/>
          <w:lang w:val="es-MX"/>
        </w:rPr>
        <w:t xml:space="preserve"> </w:t>
      </w:r>
      <w:r w:rsidR="005632CE" w:rsidRPr="005632CE">
        <w:rPr>
          <w:rFonts w:ascii="Century Gothic" w:hAnsi="Century Gothic"/>
          <w:highlight w:val="yellow"/>
          <w:lang w:val="es-MX"/>
        </w:rPr>
        <w:t>(Ejemplos</w:t>
      </w:r>
      <w:r w:rsidR="005632CE">
        <w:rPr>
          <w:rFonts w:ascii="Century Gothic" w:hAnsi="Century Gothic"/>
          <w:highlight w:val="yellow"/>
          <w:lang w:val="es-MX"/>
        </w:rPr>
        <w:t xml:space="preserve"> del llenado por UAC o Asignatura</w:t>
      </w:r>
      <w:r w:rsidR="00374020">
        <w:rPr>
          <w:rFonts w:ascii="Century Gothic" w:hAnsi="Century Gothic"/>
          <w:highlight w:val="yellow"/>
          <w:lang w:val="es-MX"/>
        </w:rPr>
        <w:t>, solo dejar la asignatura que van a trabajar en el semestre que corresponde</w:t>
      </w:r>
      <w:r w:rsidR="005632CE" w:rsidRPr="005632CE">
        <w:rPr>
          <w:rFonts w:ascii="Century Gothic" w:hAnsi="Century Gothic"/>
          <w:highlight w:val="yellow"/>
          <w:lang w:val="es-MX"/>
        </w:rPr>
        <w:t>)</w:t>
      </w:r>
    </w:p>
    <w:p w14:paraId="4C1AA75F" w14:textId="2F3A97FA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Cada docente registra únicamente las progresiones</w:t>
      </w:r>
      <w:r w:rsidR="005F4724">
        <w:rPr>
          <w:rFonts w:ascii="Century Gothic" w:hAnsi="Century Gothic"/>
          <w:lang w:val="es-MX"/>
        </w:rPr>
        <w:t xml:space="preserve"> / planeaciones didácticas</w:t>
      </w:r>
      <w:r w:rsidRPr="004A6AA8">
        <w:rPr>
          <w:rFonts w:ascii="Century Gothic" w:hAnsi="Century Gothic"/>
          <w:lang w:val="es-MX"/>
        </w:rPr>
        <w:t xml:space="preserve"> y actividades que realmente contribuyen al proyecto. La transversalidad debe evidenciar una aportación disciplinar concreta y un producto verificable.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03"/>
        <w:gridCol w:w="2746"/>
        <w:gridCol w:w="2355"/>
        <w:gridCol w:w="2460"/>
        <w:gridCol w:w="1498"/>
      </w:tblGrid>
      <w:tr w:rsidR="003A56D5" w:rsidRPr="005632CE" w14:paraId="23456248" w14:textId="77777777" w:rsidTr="005632CE">
        <w:trPr>
          <w:tblHeader/>
          <w:jc w:val="center"/>
        </w:trPr>
        <w:tc>
          <w:tcPr>
            <w:tcW w:w="1603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93CDA4" w14:textId="28D2277F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UAC</w:t>
            </w:r>
            <w:r w:rsidR="005F4724"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 xml:space="preserve"> / Asignatura</w:t>
            </w:r>
          </w:p>
        </w:tc>
        <w:tc>
          <w:tcPr>
            <w:tcW w:w="2746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44D629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PROGRESIÓN(ES) / META(S) DE APRENDIZAJE</w:t>
            </w:r>
          </w:p>
        </w:tc>
        <w:tc>
          <w:tcPr>
            <w:tcW w:w="2355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D8A49C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APORTACIÓN AL PROYECTO</w:t>
            </w:r>
          </w:p>
        </w:tc>
        <w:tc>
          <w:tcPr>
            <w:tcW w:w="246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2FB39E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ACTIVIDAD / PRODUCTO</w:t>
            </w:r>
          </w:p>
        </w:tc>
        <w:tc>
          <w:tcPr>
            <w:tcW w:w="149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80A6EB1" w14:textId="77777777" w:rsidR="003A56D5" w:rsidRPr="005632CE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5632CE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INSTRUMENTO</w:t>
            </w:r>
          </w:p>
        </w:tc>
      </w:tr>
      <w:tr w:rsidR="003A56D5" w:rsidRPr="005632CE" w14:paraId="0853F0F4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7D836CE" w14:textId="2A5793CA" w:rsidR="003A56D5" w:rsidRPr="00224992" w:rsidRDefault="005632CE">
            <w:pPr>
              <w:rPr>
                <w:rFonts w:ascii="Century Gothic" w:hAnsi="Century Gothic"/>
                <w:b/>
                <w:bCs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Lengua y Comunicación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BB3DB8" w14:textId="6D288549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Progresión correspondiente a la comprensión, análisis e interpretación de textos prevista en la planeación didáctica de la UAC.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3BC796" w14:textId="3619A7BD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Fortalece la identificación de ideas principales y secundarias, inferencias, interpretación y comprensión global del texto.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E649631" w14:textId="65543BC6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Lectura de un texto relacionado con el contexto de la comunidad. Elaboración de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resumen y organizador gráfico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con ideas principales, secundarias y conclusiones.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3E2A154" w14:textId="2562FF67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Rúbrica de comprensión lectora</w:t>
            </w:r>
          </w:p>
        </w:tc>
      </w:tr>
      <w:tr w:rsidR="005632CE" w:rsidRPr="005632CE" w14:paraId="150A2D8D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4"/>
            </w:tblGrid>
            <w:tr w:rsidR="005632CE" w:rsidRPr="00224992" w14:paraId="01E3C2CB" w14:textId="77777777" w:rsidTr="00CC31C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04A968" w14:textId="77777777" w:rsidR="005632CE" w:rsidRPr="00224992" w:rsidRDefault="005632CE" w:rsidP="005632CE">
                  <w:pPr>
                    <w:spacing w:after="0" w:line="240" w:lineRule="auto"/>
                    <w:rPr>
                      <w:rFonts w:ascii="Century Gothic" w:hAnsi="Century Gothic"/>
                      <w:b/>
                      <w:bCs/>
                      <w:sz w:val="14"/>
                      <w:highlight w:val="yellow"/>
                      <w:lang w:val="es-MX"/>
                    </w:rPr>
                  </w:pPr>
                  <w:r w:rsidRPr="00224992">
                    <w:rPr>
                      <w:rFonts w:ascii="Century Gothic" w:hAnsi="Century Gothic"/>
                      <w:b/>
                      <w:bCs/>
                      <w:sz w:val="14"/>
                      <w:highlight w:val="yellow"/>
                      <w:lang w:val="es-MX"/>
                    </w:rPr>
                    <w:t>Ciencias Sociales I</w:t>
                  </w:r>
                </w:p>
              </w:tc>
            </w:tr>
          </w:tbl>
          <w:p w14:paraId="174F8787" w14:textId="5CA86A58" w:rsidR="005632CE" w:rsidRPr="00224992" w:rsidRDefault="005632CE" w:rsidP="005632CE">
            <w:pPr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</w:pP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96"/>
            </w:tblGrid>
            <w:tr w:rsidR="005632CE" w:rsidRPr="00224992" w14:paraId="7FD72172" w14:textId="77777777" w:rsidTr="005632CE">
              <w:trPr>
                <w:trHeight w:val="4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DA6EBD" w14:textId="70358118" w:rsidR="005632CE" w:rsidRPr="00224992" w:rsidRDefault="005632CE" w:rsidP="005632CE">
                  <w:pPr>
                    <w:spacing w:after="0" w:line="240" w:lineRule="auto"/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</w:pPr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 xml:space="preserve">Progresión seleccionada por </w:t>
                  </w:r>
                  <w:proofErr w:type="gramStart"/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>el docente relacionada</w:t>
                  </w:r>
                  <w:proofErr w:type="gramEnd"/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 xml:space="preserve"> con el análisis de fenómenos sociales y fuentes de información.</w:t>
                  </w:r>
                </w:p>
              </w:tc>
            </w:tr>
          </w:tbl>
          <w:p w14:paraId="610EF313" w14:textId="19B48837" w:rsidR="005632CE" w:rsidRPr="00224992" w:rsidRDefault="005632CE" w:rsidP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5"/>
            </w:tblGrid>
            <w:tr w:rsidR="005632CE" w:rsidRPr="00224992" w14:paraId="29A88557" w14:textId="77777777" w:rsidTr="00CC31C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DD58E8" w14:textId="40E9AF43" w:rsidR="005632CE" w:rsidRPr="00224992" w:rsidRDefault="005632CE" w:rsidP="005632CE">
                  <w:pPr>
                    <w:spacing w:after="0" w:line="240" w:lineRule="auto"/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</w:pPr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>Desarrolla la comprensión crítica mediante la interpretación de textos sobre una problemática social del contexto.</w:t>
                  </w:r>
                </w:p>
              </w:tc>
            </w:tr>
          </w:tbl>
          <w:p w14:paraId="1590001D" w14:textId="7B2B1BFB" w:rsidR="005632CE" w:rsidRPr="00224992" w:rsidRDefault="005632CE" w:rsidP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10"/>
            </w:tblGrid>
            <w:tr w:rsidR="005632CE" w:rsidRPr="00224992" w14:paraId="288734CA" w14:textId="77777777" w:rsidTr="00CC31C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8BA6B5" w14:textId="755EBF07" w:rsidR="005632CE" w:rsidRPr="00224992" w:rsidRDefault="005632CE" w:rsidP="005632CE">
                  <w:pPr>
                    <w:spacing w:after="0" w:line="240" w:lineRule="auto"/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</w:pPr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>Lectura y análisis de una noticia o texto sobre una problemática de la comunidad. Elaboración de ficha de análisis crítico.</w:t>
                  </w:r>
                </w:p>
              </w:tc>
            </w:tr>
          </w:tbl>
          <w:p w14:paraId="506114B4" w14:textId="411011E7" w:rsidR="005632CE" w:rsidRPr="00224992" w:rsidRDefault="005632CE" w:rsidP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6"/>
            </w:tblGrid>
            <w:tr w:rsidR="005632CE" w:rsidRPr="00224992" w14:paraId="3735BEAD" w14:textId="77777777" w:rsidTr="00CC31C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4528A9" w14:textId="3E537D32" w:rsidR="005632CE" w:rsidRPr="00224992" w:rsidRDefault="005632CE" w:rsidP="005632CE">
                  <w:pPr>
                    <w:spacing w:after="0" w:line="240" w:lineRule="auto"/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</w:pPr>
                  <w:r w:rsidRPr="00224992">
                    <w:rPr>
                      <w:rFonts w:ascii="Century Gothic" w:hAnsi="Century Gothic"/>
                      <w:sz w:val="14"/>
                      <w:highlight w:val="yellow"/>
                      <w:lang w:val="es-MX"/>
                    </w:rPr>
                    <w:t>Lista de cotejo</w:t>
                  </w:r>
                </w:p>
              </w:tc>
            </w:tr>
          </w:tbl>
          <w:p w14:paraId="376411C3" w14:textId="6600E459" w:rsidR="005632CE" w:rsidRPr="00224992" w:rsidRDefault="005632CE" w:rsidP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</w:p>
        </w:tc>
      </w:tr>
      <w:tr w:rsidR="003A56D5" w:rsidRPr="005632CE" w14:paraId="7158FADB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282272E" w14:textId="20EA849C" w:rsidR="003A56D5" w:rsidRPr="00224992" w:rsidRDefault="005632CE">
            <w:pPr>
              <w:rPr>
                <w:rFonts w:ascii="Century Gothic" w:hAnsi="Century Gothic"/>
                <w:b/>
                <w:bCs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Ciencias Naturales, Experimentales y Tecnología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25E8F4" w14:textId="171BB993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Progresión vinculada con la interpretación y explicación de fenómenos naturales a partir de información científica.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6698EE" w14:textId="3526A52E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Fortalece la comprensión de textos científicos, identificación de conceptos, relaciones causa–efecto y explicación de información.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605B675" w14:textId="2EE15A6F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Lectura de divulgación científica. Elaboración de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infografía explicativa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a partir de la información comprendida.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3571BB" w14:textId="359CD188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Rúbrica</w:t>
            </w:r>
          </w:p>
        </w:tc>
      </w:tr>
      <w:tr w:rsidR="005632CE" w:rsidRPr="005632CE" w14:paraId="0B2FA628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219BE0" w14:textId="5FC0A296" w:rsidR="005632CE" w:rsidRPr="00224992" w:rsidRDefault="005632CE">
            <w:pPr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Pensamiento Matemático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65998C" w14:textId="76618BC5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Progresión seleccionada relacionada con el razonamiento y resolución de 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>situaciones problemáticas.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3C05A0A" w14:textId="3F8E68EA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 xml:space="preserve">Fortalece la comprensión de instrucciones, identificación de 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>datos relevantes y traducción del lenguaje escrito al lenguaje matemático.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4B1BBB" w14:textId="79A28C7E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 xml:space="preserve">Lectura e interpretación de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problemas contextualizados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; 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>identificación de datos, pregunta, procedimiento y solución argumentada.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73B690" w14:textId="23A3823B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 xml:space="preserve">Guía de observación / 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lastRenderedPageBreak/>
              <w:t>rúbrica</w:t>
            </w:r>
          </w:p>
        </w:tc>
      </w:tr>
      <w:tr w:rsidR="005632CE" w:rsidRPr="005632CE" w14:paraId="6449AD4F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85F8B6" w14:textId="4475EE76" w:rsidR="005632CE" w:rsidRPr="00224992" w:rsidRDefault="005632CE">
            <w:pPr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Inglés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A34F30" w14:textId="53B54FA0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Progresión correspondiente a la comprensión de información básica en textos breves de acuerdo con la planeación de la UAC.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C219BA9" w14:textId="6B7B2440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Favorece la lectura reflexiva, interpretación de posturas y construcción de argumentos propios.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05D7737" w14:textId="39F0F7A3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Lectura de un texto breve; elaboración de una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reflexión argumentada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sobre su relación con la vida personal o comunitaria.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CB34422" w14:textId="72D8EFE3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Lista de cotejo</w:t>
            </w:r>
          </w:p>
        </w:tc>
      </w:tr>
      <w:tr w:rsidR="005632CE" w:rsidRPr="005632CE" w14:paraId="6FFB5197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19FBD1E" w14:textId="6A666AD7" w:rsidR="005632CE" w:rsidRPr="00224992" w:rsidRDefault="005632CE">
            <w:pPr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Pensamiento Filosófico y Humanidades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826E018" w14:textId="4DF1EC5A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Progresión seleccionada relacionada con la reflexión, interpretación y argumentación sobre experiencias humanas.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6FDB67" w14:textId="28F994C3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Favorece la lectura reflexiva, interpretación de posturas y construcción de argumentos propios.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40C5D2" w14:textId="00242A8D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Lectura de un texto breve; elaboración de una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reflexión argumentada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sobre su relación con la vida personal o comunitaria.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BF20D76" w14:textId="7A7FEE8C" w:rsidR="005632CE" w:rsidRPr="00224992" w:rsidRDefault="005632CE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Rúbrica de argumentación</w:t>
            </w:r>
          </w:p>
        </w:tc>
      </w:tr>
      <w:tr w:rsidR="003A56D5" w:rsidRPr="005632CE" w14:paraId="2AD28D74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9CA149" w14:textId="755579EF" w:rsidR="003A56D5" w:rsidRPr="00224992" w:rsidRDefault="005632CE">
            <w:pPr>
              <w:rPr>
                <w:rFonts w:ascii="Century Gothic" w:hAnsi="Century Gothic"/>
                <w:b/>
                <w:bCs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Cultura Digital I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E465ED" w14:textId="5582BDFA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Progresión relacionada con la búsqueda, selección, valoración y uso responsable de información digital.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273167" w14:textId="58CEC3E1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Fortalece la lectura crítica de información digital y la identificación de fuentes pertinentes y confiables.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79F2372" w14:textId="40E343B7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Comparación de dos fuentes digitales sobre un mismo tema. Elaboración de una </w:t>
            </w:r>
            <w:r w:rsidRPr="00224992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ficha comparativa de confiabilidad de fuentes</w:t>
            </w: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1F9CE2" w14:textId="480C6B24" w:rsidR="003A56D5" w:rsidRPr="00224992" w:rsidRDefault="005632CE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yellow"/>
                <w:lang w:val="es-MX"/>
              </w:rPr>
              <w:t>Lista de cotejo</w:t>
            </w:r>
          </w:p>
        </w:tc>
      </w:tr>
      <w:tr w:rsidR="00FD6E18" w:rsidRPr="00587F9E" w14:paraId="2098F670" w14:textId="77777777" w:rsidTr="005632CE">
        <w:trPr>
          <w:jc w:val="center"/>
        </w:trPr>
        <w:tc>
          <w:tcPr>
            <w:tcW w:w="1603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96E38E" w14:textId="35850DCA" w:rsidR="00FD6E18" w:rsidRPr="00587F9E" w:rsidRDefault="00FD6E18">
            <w:pPr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</w:pPr>
            <w:r w:rsidRPr="00587F9E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Formación Socioemocional</w:t>
            </w:r>
          </w:p>
        </w:tc>
        <w:tc>
          <w:tcPr>
            <w:tcW w:w="274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5A477AF" w14:textId="2A1C541E" w:rsidR="00FD6E18" w:rsidRPr="00587F9E" w:rsidRDefault="00FD6E18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Meta o progresión vinculada con el </w:t>
            </w:r>
            <w:r w:rsidRPr="00587F9E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reconocimiento y expresión de emociones, la empatía, el autoconocimiento y la convivencia</w:t>
            </w: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>, de acuerdo con la planeación correspondiente.</w:t>
            </w:r>
          </w:p>
        </w:tc>
        <w:tc>
          <w:tcPr>
            <w:tcW w:w="2355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19037CA" w14:textId="1C0E91E2" w:rsidR="00FD6E18" w:rsidRPr="00587F9E" w:rsidRDefault="00FD6E18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Fortalece la comprensión lectora mediante la </w:t>
            </w:r>
            <w:r w:rsidRPr="00587F9E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interpretación de emociones, intenciones, situaciones y puntos de vista</w:t>
            </w: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presentes en textos relacionados con experiencias personales, escolares y comunitarias; favorece además la reflexión y expresión de ideas propias.</w:t>
            </w:r>
          </w:p>
        </w:tc>
        <w:tc>
          <w:tcPr>
            <w:tcW w:w="246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B8F13C" w14:textId="2E690FF9" w:rsidR="00FD6E18" w:rsidRPr="00587F9E" w:rsidRDefault="00FD6E18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Lectura de un relato breve relacionado con una situación socioemocional del contexto juvenil. Las y los estudiantes identifican </w:t>
            </w:r>
            <w:r w:rsidRPr="00587F9E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situación, emociones, causas, consecuencias y perspectivas de los personajes</w:t>
            </w: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y elaboran una </w:t>
            </w:r>
            <w:r w:rsidRPr="00587F9E">
              <w:rPr>
                <w:rFonts w:ascii="Century Gothic" w:hAnsi="Century Gothic"/>
                <w:b/>
                <w:bCs/>
                <w:sz w:val="14"/>
                <w:highlight w:val="yellow"/>
                <w:lang w:val="es-MX"/>
              </w:rPr>
              <w:t>reflexión personal escrita</w:t>
            </w: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 sobre cómo actuarían ante una situación semejante.</w:t>
            </w:r>
          </w:p>
        </w:tc>
        <w:tc>
          <w:tcPr>
            <w:tcW w:w="149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0B751F" w14:textId="4F23DCED" w:rsidR="00FD6E18" w:rsidRPr="00587F9E" w:rsidRDefault="00FD6E18">
            <w:pPr>
              <w:rPr>
                <w:rFonts w:ascii="Century Gothic" w:hAnsi="Century Gothic"/>
                <w:sz w:val="14"/>
                <w:highlight w:val="yellow"/>
                <w:lang w:val="es-MX"/>
              </w:rPr>
            </w:pPr>
            <w:r w:rsidRPr="00587F9E">
              <w:rPr>
                <w:rFonts w:ascii="Century Gothic" w:hAnsi="Century Gothic"/>
                <w:sz w:val="14"/>
                <w:highlight w:val="yellow"/>
                <w:lang w:val="es-MX"/>
              </w:rPr>
              <w:t>Rúbrica de comprensión y reflexión socioemocional</w:t>
            </w:r>
          </w:p>
        </w:tc>
      </w:tr>
    </w:tbl>
    <w:p w14:paraId="6A895EA6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3300F965" w14:textId="3398240D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6. SECUENCIA OPERATIVA DEL PROYECTO</w:t>
      </w:r>
      <w:r w:rsidR="002F1D8F">
        <w:rPr>
          <w:rFonts w:ascii="Century Gothic" w:hAnsi="Century Gothic"/>
          <w:lang w:val="es-MX"/>
        </w:rPr>
        <w:t xml:space="preserve"> </w:t>
      </w:r>
      <w:r w:rsidR="002F1D8F" w:rsidRPr="002F1D8F">
        <w:rPr>
          <w:rFonts w:ascii="Century Gothic" w:hAnsi="Century Gothic"/>
          <w:highlight w:val="green"/>
          <w:lang w:val="es-MX"/>
        </w:rPr>
        <w:t>(</w:t>
      </w:r>
      <w:proofErr w:type="gramStart"/>
      <w:r w:rsidR="002F1D8F" w:rsidRPr="002F1D8F">
        <w:rPr>
          <w:rFonts w:ascii="Century Gothic" w:hAnsi="Century Gothic"/>
          <w:highlight w:val="green"/>
          <w:lang w:val="es-MX"/>
        </w:rPr>
        <w:t>Ajustar )</w:t>
      </w:r>
      <w:proofErr w:type="gram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3888"/>
        <w:gridCol w:w="1944"/>
        <w:gridCol w:w="1440"/>
        <w:gridCol w:w="1800"/>
      </w:tblGrid>
      <w:tr w:rsidR="003A56D5" w:rsidRPr="004A6AA8" w14:paraId="5290EFE9" w14:textId="77777777">
        <w:trPr>
          <w:tblHeader/>
          <w:jc w:val="center"/>
        </w:trPr>
        <w:tc>
          <w:tcPr>
            <w:tcW w:w="144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6C7188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FASE</w:t>
            </w:r>
          </w:p>
        </w:tc>
        <w:tc>
          <w:tcPr>
            <w:tcW w:w="388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4C4014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ACTIVIDADES CLAVE</w:t>
            </w:r>
          </w:p>
        </w:tc>
        <w:tc>
          <w:tcPr>
            <w:tcW w:w="194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64318A7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RESPONSABLE(S)</w:t>
            </w:r>
          </w:p>
        </w:tc>
        <w:tc>
          <w:tcPr>
            <w:tcW w:w="144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715B341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PERIODO</w:t>
            </w:r>
          </w:p>
        </w:tc>
        <w:tc>
          <w:tcPr>
            <w:tcW w:w="180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68AB6BB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4"/>
                <w:lang w:val="es-MX"/>
              </w:rPr>
              <w:t>EVIDENCIA</w:t>
            </w:r>
          </w:p>
        </w:tc>
      </w:tr>
      <w:tr w:rsidR="003A56D5" w:rsidRPr="004A6AA8" w14:paraId="380BD402" w14:textId="77777777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D509E87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1. Diagnóstico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8DE7590" w14:textId="2CE43B5C" w:rsidR="003A56D5" w:rsidRPr="00224992" w:rsidRDefault="00587F9E">
            <w:pPr>
              <w:rPr>
                <w:rFonts w:ascii="Century Gothic" w:hAnsi="Century Gothic"/>
                <w:highlight w:val="green"/>
                <w:lang w:val="es-MX"/>
              </w:rPr>
            </w:pPr>
            <w:r>
              <w:rPr>
                <w:rFonts w:ascii="Century Gothic" w:hAnsi="Century Gothic"/>
                <w:sz w:val="14"/>
                <w:highlight w:val="green"/>
                <w:lang w:val="es-MX"/>
              </w:rPr>
              <w:t>R</w:t>
            </w:r>
            <w:r w:rsidR="00000000"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ecuperar línea base; identificar necesidades y textos pertinentes.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950EAF5" w14:textId="6B37ECB1" w:rsidR="003A56D5" w:rsidRPr="00224992" w:rsidRDefault="005632CE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Docente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0528415" w14:textId="192CB70B" w:rsidR="003A56D5" w:rsidRPr="004A6AA8" w:rsidRDefault="002F1D8F">
            <w:pPr>
              <w:rPr>
                <w:rFonts w:ascii="Century Gothic" w:hAnsi="Century Gothic"/>
                <w:lang w:val="es-MX"/>
              </w:rPr>
            </w:pPr>
            <w:r w:rsidRPr="002F1D8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2F1D8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8A1F39E" w14:textId="77777777" w:rsidR="003A56D5" w:rsidRPr="00224992" w:rsidRDefault="00000000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Diagnóstico y registro</w:t>
            </w:r>
          </w:p>
        </w:tc>
      </w:tr>
      <w:tr w:rsidR="00224992" w:rsidRPr="004A6AA8" w14:paraId="037A881A" w14:textId="77777777" w:rsidTr="00FF6F4E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8D121E0" w14:textId="77777777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2. Planeación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A0D5D59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Seleccionar progresiones, estrategias, productos e instrumentos.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C30A67" w14:textId="2EC54D98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Docente o Equipo por semestre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E7300E9" w14:textId="7BCAEBFB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CF6CF46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Planeación transversal</w:t>
            </w:r>
          </w:p>
        </w:tc>
      </w:tr>
      <w:tr w:rsidR="00224992" w:rsidRPr="004A6AA8" w14:paraId="73A7943E" w14:textId="77777777" w:rsidTr="00FF6F4E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EC3EE7E" w14:textId="77777777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3. Implementación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DA10F39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Desarrollar acciones de Aula, Escuela y Comunidad.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6D1C111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Docentes / estudiantes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7E88E54" w14:textId="5605DAA4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FA90EBF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Productos y evidencias</w:t>
            </w:r>
          </w:p>
        </w:tc>
      </w:tr>
      <w:tr w:rsidR="00224992" w:rsidRPr="004A6AA8" w14:paraId="7D0C96D4" w14:textId="77777777" w:rsidTr="00FF6F4E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EEF0D13" w14:textId="77777777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4. Socialización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3D58A2A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Presentar resultados o producto integrador a la comunidad escolar/comunitaria.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2223544" w14:textId="018220C5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Docente o Equipo / estudiantes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623A89" w14:textId="08AFBA92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46C6286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Evento, exposición o producto</w:t>
            </w:r>
          </w:p>
        </w:tc>
      </w:tr>
      <w:tr w:rsidR="00224992" w:rsidRPr="004A6AA8" w14:paraId="68220F16" w14:textId="77777777" w:rsidTr="00FF6F4E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7032F6F" w14:textId="77777777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5. Evaluación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3FAF3D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Aplicar evaluación final, comparar resultados y valorar indicador.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6325895" w14:textId="5D057F6B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Docente o Equipo docente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47D000E" w14:textId="6FED255A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A77FC96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Resultados comparativos</w:t>
            </w:r>
          </w:p>
        </w:tc>
      </w:tr>
      <w:tr w:rsidR="00224992" w:rsidRPr="004A6AA8" w14:paraId="6569AE21" w14:textId="77777777" w:rsidTr="00FF6F4E">
        <w:trPr>
          <w:jc w:val="center"/>
        </w:trPr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A99DEC" w14:textId="77777777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4"/>
                <w:lang w:val="es-MX"/>
              </w:rPr>
              <w:t>6. Informe</w:t>
            </w:r>
          </w:p>
        </w:tc>
        <w:tc>
          <w:tcPr>
            <w:tcW w:w="388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1C6C41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Integrar cumplimiento, evidencias, logros, dificultades y mejora.</w:t>
            </w:r>
          </w:p>
        </w:tc>
        <w:tc>
          <w:tcPr>
            <w:tcW w:w="19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071EDD4" w14:textId="1C422F5F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Responsable Docente o del equipo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BDAD5E" w14:textId="6FF9220F" w:rsidR="00224992" w:rsidRPr="004A6AA8" w:rsidRDefault="00224992" w:rsidP="00224992">
            <w:pPr>
              <w:rPr>
                <w:rFonts w:ascii="Century Gothic" w:hAnsi="Century Gothic"/>
                <w:lang w:val="es-MX"/>
              </w:rPr>
            </w:pPr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 xml:space="preserve">Ejemplo: 01 al 11 de </w:t>
            </w:r>
            <w:proofErr w:type="gramStart"/>
            <w:r w:rsidRPr="00B6676F">
              <w:rPr>
                <w:rFonts w:ascii="Century Gothic" w:hAnsi="Century Gothic"/>
                <w:sz w:val="14"/>
                <w:highlight w:val="yellow"/>
                <w:lang w:val="es-MX"/>
              </w:rPr>
              <w:t>Septiembre</w:t>
            </w:r>
            <w:proofErr w:type="gramEnd"/>
          </w:p>
        </w:tc>
        <w:tc>
          <w:tcPr>
            <w:tcW w:w="18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0B0B057" w14:textId="77777777" w:rsidR="00224992" w:rsidRPr="00224992" w:rsidRDefault="00224992" w:rsidP="00224992">
            <w:pPr>
              <w:rPr>
                <w:rFonts w:ascii="Century Gothic" w:hAnsi="Century Gothic"/>
                <w:highlight w:val="green"/>
                <w:lang w:val="es-MX"/>
              </w:rPr>
            </w:pPr>
            <w:r w:rsidRPr="00224992">
              <w:rPr>
                <w:rFonts w:ascii="Century Gothic" w:hAnsi="Century Gothic"/>
                <w:sz w:val="14"/>
                <w:highlight w:val="green"/>
                <w:lang w:val="es-MX"/>
              </w:rPr>
              <w:t>Informe de cumplimiento</w:t>
            </w:r>
          </w:p>
        </w:tc>
      </w:tr>
    </w:tbl>
    <w:p w14:paraId="224A0E7E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0E1ABDD6" w14:textId="50FA7695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7. ESTRATEGIAS DE COMPRENSIÓN LECTORA</w:t>
      </w:r>
      <w:r w:rsidR="005F4724">
        <w:rPr>
          <w:rFonts w:ascii="Century Gothic" w:hAnsi="Century Gothic"/>
          <w:lang w:val="es-MX"/>
        </w:rPr>
        <w:t xml:space="preserve"> </w:t>
      </w:r>
      <w:r w:rsidR="005F4724" w:rsidRPr="005F4724">
        <w:rPr>
          <w:rFonts w:ascii="Century Gothic" w:hAnsi="Century Gothic"/>
          <w:highlight w:val="green"/>
          <w:lang w:val="es-MX"/>
        </w:rPr>
        <w:t>(Ajustar en base a su diagnóstico)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352"/>
      </w:tblGrid>
      <w:tr w:rsidR="003A56D5" w:rsidRPr="004A6AA8" w14:paraId="4A2A4623" w14:textId="77777777">
        <w:trPr>
          <w:tblHeader/>
          <w:jc w:val="center"/>
        </w:trPr>
        <w:tc>
          <w:tcPr>
            <w:tcW w:w="216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2F167DA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MOMENTO</w:t>
            </w:r>
          </w:p>
        </w:tc>
        <w:tc>
          <w:tcPr>
            <w:tcW w:w="835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29D701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ESTRATEGIAS SUGERIDAS</w:t>
            </w:r>
          </w:p>
        </w:tc>
      </w:tr>
      <w:tr w:rsidR="003A56D5" w:rsidRPr="004A6AA8" w14:paraId="6BEBE7CC" w14:textId="77777777">
        <w:trPr>
          <w:jc w:val="center"/>
        </w:trPr>
        <w:tc>
          <w:tcPr>
            <w:tcW w:w="216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D1817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Antes de la lectura</w:t>
            </w:r>
          </w:p>
        </w:tc>
        <w:tc>
          <w:tcPr>
            <w:tcW w:w="835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A60500D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Activación de saberes previos; anticipación; propósito de lectura; exploración de título, imágenes y vocabulario.</w:t>
            </w:r>
          </w:p>
        </w:tc>
      </w:tr>
      <w:tr w:rsidR="003A56D5" w:rsidRPr="004A6AA8" w14:paraId="2F8008D4" w14:textId="77777777">
        <w:trPr>
          <w:jc w:val="center"/>
        </w:trPr>
        <w:tc>
          <w:tcPr>
            <w:tcW w:w="216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4287E96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Durante la lectura</w:t>
            </w:r>
          </w:p>
        </w:tc>
        <w:tc>
          <w:tcPr>
            <w:tcW w:w="835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08D1589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Identificación de ideas principales; inferencias; preguntas; subrayado; relaciones causa–efecto; contraste de información.</w:t>
            </w:r>
          </w:p>
        </w:tc>
      </w:tr>
      <w:tr w:rsidR="003A56D5" w:rsidRPr="004A6AA8" w14:paraId="4E09297A" w14:textId="77777777">
        <w:trPr>
          <w:jc w:val="center"/>
        </w:trPr>
        <w:tc>
          <w:tcPr>
            <w:tcW w:w="216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DDF819C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lastRenderedPageBreak/>
              <w:t>Después de la lectura</w:t>
            </w:r>
          </w:p>
        </w:tc>
        <w:tc>
          <w:tcPr>
            <w:tcW w:w="835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27C1A48" w14:textId="77777777" w:rsidR="003A56D5" w:rsidRPr="005F4724" w:rsidRDefault="00000000">
            <w:pPr>
              <w:rPr>
                <w:rFonts w:ascii="Century Gothic" w:hAnsi="Century Gothic"/>
                <w:highlight w:val="yellow"/>
                <w:lang w:val="es-MX"/>
              </w:rPr>
            </w:pPr>
            <w:r w:rsidRPr="005F4724">
              <w:rPr>
                <w:rFonts w:ascii="Century Gothic" w:hAnsi="Century Gothic"/>
                <w:sz w:val="16"/>
                <w:highlight w:val="yellow"/>
                <w:lang w:val="es-MX"/>
              </w:rPr>
              <w:t>Resumen; organizadores gráficos; argumentación; reflexión crítica; producción escrita/oral; aplicación al contexto.</w:t>
            </w:r>
          </w:p>
        </w:tc>
      </w:tr>
    </w:tbl>
    <w:p w14:paraId="508907AF" w14:textId="77777777" w:rsidR="003A56D5" w:rsidRDefault="003A56D5">
      <w:pPr>
        <w:spacing w:after="20"/>
        <w:rPr>
          <w:rFonts w:ascii="Century Gothic" w:hAnsi="Century Gothic"/>
          <w:lang w:val="es-MX"/>
        </w:rPr>
      </w:pPr>
    </w:p>
    <w:p w14:paraId="472C474F" w14:textId="77777777" w:rsidR="00835A1E" w:rsidRDefault="00835A1E">
      <w:pPr>
        <w:spacing w:after="20"/>
        <w:rPr>
          <w:rFonts w:ascii="Century Gothic" w:hAnsi="Century Gothic"/>
          <w:lang w:val="es-MX"/>
        </w:rPr>
      </w:pPr>
    </w:p>
    <w:p w14:paraId="2B0030EF" w14:textId="77777777" w:rsidR="00835A1E" w:rsidRDefault="00835A1E">
      <w:pPr>
        <w:spacing w:after="20"/>
        <w:rPr>
          <w:rFonts w:ascii="Century Gothic" w:hAnsi="Century Gothic"/>
          <w:lang w:val="es-MX"/>
        </w:rPr>
      </w:pPr>
    </w:p>
    <w:p w14:paraId="66E5D422" w14:textId="77777777" w:rsidR="00835A1E" w:rsidRPr="004A6AA8" w:rsidRDefault="00835A1E">
      <w:pPr>
        <w:spacing w:after="20"/>
        <w:rPr>
          <w:rFonts w:ascii="Century Gothic" w:hAnsi="Century Gothic"/>
          <w:lang w:val="es-MX"/>
        </w:rPr>
      </w:pPr>
    </w:p>
    <w:p w14:paraId="33F8A0AA" w14:textId="77777777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8. EVALUACIÓN Y SEGUIMIENTO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592"/>
        <w:gridCol w:w="1440"/>
        <w:gridCol w:w="4032"/>
      </w:tblGrid>
      <w:tr w:rsidR="003A56D5" w:rsidRPr="004A6AA8" w14:paraId="20E44C56" w14:textId="77777777">
        <w:trPr>
          <w:tblHeader/>
          <w:jc w:val="center"/>
        </w:trPr>
        <w:tc>
          <w:tcPr>
            <w:tcW w:w="244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38564C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QUÉ SE EVALÚA</w:t>
            </w:r>
          </w:p>
        </w:tc>
        <w:tc>
          <w:tcPr>
            <w:tcW w:w="259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05398D2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INSTRUMENTO</w:t>
            </w:r>
          </w:p>
        </w:tc>
        <w:tc>
          <w:tcPr>
            <w:tcW w:w="144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1A89C2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MOMENTO</w:t>
            </w:r>
          </w:p>
        </w:tc>
        <w:tc>
          <w:tcPr>
            <w:tcW w:w="403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F23864E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CRITERIO / META</w:t>
            </w:r>
          </w:p>
        </w:tc>
      </w:tr>
      <w:tr w:rsidR="003A56D5" w:rsidRPr="004A6AA8" w14:paraId="7A1800AB" w14:textId="77777777">
        <w:trPr>
          <w:jc w:val="center"/>
        </w:trPr>
        <w:tc>
          <w:tcPr>
            <w:tcW w:w="244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1513C3B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Comprensión lectora inicial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4809E17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Instrumento diagnóstico institucional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53DBF88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Inicio</w:t>
            </w:r>
          </w:p>
        </w:tc>
        <w:tc>
          <w:tcPr>
            <w:tcW w:w="40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CE9A2D2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Línea base</w:t>
            </w:r>
          </w:p>
        </w:tc>
      </w:tr>
      <w:tr w:rsidR="003A56D5" w:rsidRPr="004A6AA8" w14:paraId="047C163B" w14:textId="77777777">
        <w:trPr>
          <w:jc w:val="center"/>
        </w:trPr>
        <w:tc>
          <w:tcPr>
            <w:tcW w:w="244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5DE8AAC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Desempeño en actividades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57AA759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Rúbrica / lista de cotejo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D72EA6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Proceso</w:t>
            </w:r>
          </w:p>
        </w:tc>
        <w:tc>
          <w:tcPr>
            <w:tcW w:w="40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C967E68" w14:textId="64451D02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Avance por UAC</w:t>
            </w:r>
            <w:r w:rsidR="00835A1E">
              <w:rPr>
                <w:rFonts w:ascii="Century Gothic" w:hAnsi="Century Gothic"/>
                <w:sz w:val="15"/>
                <w:lang w:val="es-MX"/>
              </w:rPr>
              <w:t xml:space="preserve"> / Asignatura</w:t>
            </w:r>
          </w:p>
        </w:tc>
      </w:tr>
      <w:tr w:rsidR="003A56D5" w:rsidRPr="004A6AA8" w14:paraId="0D6CDB69" w14:textId="77777777">
        <w:trPr>
          <w:jc w:val="center"/>
        </w:trPr>
        <w:tc>
          <w:tcPr>
            <w:tcW w:w="244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76D7C9F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Producto integrador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E52B987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Rúbrica común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6A43ABF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Cierre</w:t>
            </w:r>
          </w:p>
        </w:tc>
        <w:tc>
          <w:tcPr>
            <w:tcW w:w="40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56E8EE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Cumplimiento de criterios</w:t>
            </w:r>
          </w:p>
        </w:tc>
      </w:tr>
      <w:tr w:rsidR="003A56D5" w:rsidRPr="004A6AA8" w14:paraId="70D8887A" w14:textId="77777777">
        <w:trPr>
          <w:jc w:val="center"/>
        </w:trPr>
        <w:tc>
          <w:tcPr>
            <w:tcW w:w="244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429F40F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Comprensión lectora final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8849DAA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Instrumento comparable con diagnóstico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2A18822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Cierre</w:t>
            </w:r>
          </w:p>
        </w:tc>
        <w:tc>
          <w:tcPr>
            <w:tcW w:w="40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9F0401D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≥ 60 % del alumnado mejora</w:t>
            </w:r>
          </w:p>
        </w:tc>
      </w:tr>
      <w:tr w:rsidR="003A56D5" w:rsidRPr="004A6AA8" w14:paraId="581FC17B" w14:textId="77777777">
        <w:trPr>
          <w:jc w:val="center"/>
        </w:trPr>
        <w:tc>
          <w:tcPr>
            <w:tcW w:w="244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DF8986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Implementación PAEC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4FB401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Matriz de evidencias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5D5C32A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Cierre</w:t>
            </w:r>
          </w:p>
        </w:tc>
        <w:tc>
          <w:tcPr>
            <w:tcW w:w="40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ACE6D1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Acciones verificables en Aula, Escuela y Comunidad</w:t>
            </w:r>
          </w:p>
        </w:tc>
      </w:tr>
    </w:tbl>
    <w:p w14:paraId="554E788E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3E73B681" w14:textId="348C47B7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9. PRODUCTO INTEGRADOR Y EVIDENCIAS</w:t>
      </w:r>
      <w:r w:rsidR="00344490">
        <w:rPr>
          <w:rFonts w:ascii="Century Gothic" w:hAnsi="Century Gothic"/>
          <w:lang w:val="es-MX"/>
        </w:rPr>
        <w:t xml:space="preserve"> </w:t>
      </w:r>
      <w:r w:rsidR="00344490" w:rsidRPr="00374020">
        <w:rPr>
          <w:rFonts w:ascii="Century Gothic" w:hAnsi="Century Gothic"/>
          <w:highlight w:val="magenta"/>
          <w:lang w:val="es-MX"/>
        </w:rPr>
        <w:t>(En caso que Aplique</w:t>
      </w:r>
      <w:r w:rsidR="00D84D82" w:rsidRPr="00374020">
        <w:rPr>
          <w:rFonts w:ascii="Century Gothic" w:hAnsi="Century Gothic"/>
          <w:highlight w:val="magenta"/>
          <w:lang w:val="es-MX"/>
        </w:rPr>
        <w:t>, opcional</w:t>
      </w:r>
      <w:r w:rsidR="00344490" w:rsidRPr="00374020">
        <w:rPr>
          <w:rFonts w:ascii="Century Gothic" w:hAnsi="Century Gothic"/>
          <w:highlight w:val="magenta"/>
          <w:lang w:val="es-MX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632"/>
      </w:tblGrid>
      <w:tr w:rsidR="003A56D5" w:rsidRPr="004A6AA8" w14:paraId="6783CAF8" w14:textId="77777777">
        <w:trPr>
          <w:tblHeader/>
          <w:jc w:val="center"/>
        </w:trPr>
        <w:tc>
          <w:tcPr>
            <w:tcW w:w="288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82D414F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PRODUCTO INTEGRADOR</w:t>
            </w:r>
          </w:p>
        </w:tc>
        <w:tc>
          <w:tcPr>
            <w:tcW w:w="763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B2F7AB7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6"/>
                <w:lang w:val="es-MX"/>
              </w:rPr>
              <w:t>DESCRIPCIÓN / CRITERIOS</w:t>
            </w:r>
          </w:p>
        </w:tc>
      </w:tr>
      <w:tr w:rsidR="003A56D5" w:rsidRPr="004A6AA8" w14:paraId="321F782A" w14:textId="77777777">
        <w:trPr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60E7C1D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Producto común del proyecto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055681" w14:textId="77777777" w:rsidR="003A56D5" w:rsidRDefault="005A1FF5">
            <w:pPr>
              <w:rPr>
                <w:rFonts w:ascii="Century Gothic" w:hAnsi="Century Gothic"/>
                <w:sz w:val="16"/>
              </w:rPr>
            </w:pP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Ejemplo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: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Antología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 escolar “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Leemos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comprendemos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transformamos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nuestro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entorno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”.</w:t>
            </w:r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Integración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producciones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elaboradas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por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las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los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estudiantes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a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partir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las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actividades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comprensión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lectora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desarrolladas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las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diferentes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UAC.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Podrá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incluir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reseñas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textos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argumentativos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análisis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textos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científicos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sociales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infografías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organizadores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gráficos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resolución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razonada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problemas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reflexiones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producciones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relacionadas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con el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contexto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escolar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comunitario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>.</w:t>
            </w:r>
          </w:p>
          <w:p w14:paraId="07E789B6" w14:textId="77777777" w:rsidR="00374020" w:rsidRDefault="00374020">
            <w:pPr>
              <w:rPr>
                <w:rFonts w:ascii="Century Gothic" w:hAnsi="Century Gothic"/>
                <w:sz w:val="16"/>
              </w:rPr>
            </w:pPr>
          </w:p>
          <w:p w14:paraId="34BC2D37" w14:textId="01E51F03" w:rsidR="00374020" w:rsidRPr="004A6AA8" w:rsidRDefault="00374020">
            <w:pPr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lang w:val="es-MX"/>
              </w:rPr>
              <w:t xml:space="preserve">En caso que no se aplique, colocar la nota: </w:t>
            </w:r>
            <w:r w:rsidRPr="00374020">
              <w:rPr>
                <w:rFonts w:ascii="Century Gothic" w:hAnsi="Century Gothic"/>
                <w:b/>
                <w:bCs/>
                <w:lang w:val="es-MX"/>
              </w:rPr>
              <w:t>“NO APLICA”</w:t>
            </w:r>
          </w:p>
        </w:tc>
      </w:tr>
      <w:tr w:rsidR="003A56D5" w:rsidRPr="004A6AA8" w14:paraId="793B33A5" w14:textId="77777777">
        <w:trPr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C51AD49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Evidencias mínimas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71B50A" w14:textId="4FE0A888" w:rsidR="003A56D5" w:rsidRPr="004A6AA8" w:rsidRDefault="005A1FF5">
            <w:pPr>
              <w:rPr>
                <w:rFonts w:ascii="Century Gothic" w:hAnsi="Century Gothic"/>
                <w:lang w:val="es-MX"/>
              </w:rPr>
            </w:pP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Ejemplo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: </w:t>
            </w:r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1)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Diagnóstico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inicial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2)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planeación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transversal; 3)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actividades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productos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representativos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del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alumnado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4)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instrumentos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evaluación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aplicados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5)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evidencias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fotográficas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o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documentales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6)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evidencia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socialización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7)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evaluación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final de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comprensión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lectora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; y 8)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resultados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comparativos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inicial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>-final.</w:t>
            </w:r>
          </w:p>
        </w:tc>
      </w:tr>
      <w:tr w:rsidR="003A56D5" w:rsidRPr="004A6AA8" w14:paraId="32ED4BE9" w14:textId="77777777">
        <w:trPr>
          <w:jc w:val="center"/>
        </w:trPr>
        <w:tc>
          <w:tcPr>
            <w:tcW w:w="2880" w:type="dxa"/>
            <w:shd w:val="clear" w:color="auto" w:fill="DDE8F5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F393A2C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0B1F4D"/>
                <w:sz w:val="16"/>
                <w:lang w:val="es-MX"/>
              </w:rPr>
              <w:t>Resguardo institucional</w:t>
            </w:r>
          </w:p>
        </w:tc>
        <w:tc>
          <w:tcPr>
            <w:tcW w:w="763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179A64B" w14:textId="13581DBC" w:rsidR="003A56D5" w:rsidRPr="004A6AA8" w:rsidRDefault="005A1FF5">
            <w:pPr>
              <w:rPr>
                <w:rFonts w:ascii="Century Gothic" w:hAnsi="Century Gothic"/>
                <w:lang w:val="es-MX"/>
              </w:rPr>
            </w:pP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Ejemplo</w:t>
            </w:r>
            <w:proofErr w:type="spellEnd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: </w:t>
            </w:r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El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docente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o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equipo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docente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integrará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el </w:t>
            </w:r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 xml:space="preserve">Informe de </w:t>
            </w:r>
            <w:proofErr w:type="spellStart"/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Cumplimiento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incorporando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las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evidencias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seleccionadas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los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resultados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obtenidos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. El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proyecto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,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informe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evidencias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serán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cargados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y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resguardados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en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el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módulo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proofErr w:type="spellStart"/>
            <w:r w:rsidRPr="005A1FF5">
              <w:rPr>
                <w:rFonts w:ascii="Century Gothic" w:hAnsi="Century Gothic"/>
                <w:sz w:val="16"/>
                <w:highlight w:val="yellow"/>
              </w:rPr>
              <w:t>institucional</w:t>
            </w:r>
            <w:proofErr w:type="spellEnd"/>
            <w:r w:rsidRPr="005A1FF5">
              <w:rPr>
                <w:rFonts w:ascii="Century Gothic" w:hAnsi="Century Gothic"/>
                <w:sz w:val="16"/>
                <w:highlight w:val="yellow"/>
              </w:rPr>
              <w:t xml:space="preserve"> </w:t>
            </w:r>
            <w:r w:rsidRPr="005A1FF5">
              <w:rPr>
                <w:rFonts w:ascii="Century Gothic" w:hAnsi="Century Gothic"/>
                <w:b/>
                <w:bCs/>
                <w:sz w:val="16"/>
                <w:highlight w:val="yellow"/>
              </w:rPr>
              <w:t>Proyecto Transversal</w:t>
            </w:r>
            <w:r w:rsidRPr="005A1FF5">
              <w:rPr>
                <w:rFonts w:ascii="Century Gothic" w:hAnsi="Century Gothic"/>
                <w:sz w:val="16"/>
              </w:rPr>
              <w:t>.</w:t>
            </w:r>
          </w:p>
        </w:tc>
      </w:tr>
    </w:tbl>
    <w:p w14:paraId="5485FA1E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32D93963" w14:textId="360F9BD9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10. RESULTADOS E INFORME DE CUMPLIMIENTO</w:t>
      </w:r>
      <w:r w:rsidR="00374020">
        <w:rPr>
          <w:rFonts w:ascii="Century Gothic" w:hAnsi="Century Gothic"/>
          <w:lang w:val="es-MX"/>
        </w:rPr>
        <w:t xml:space="preserve"> </w:t>
      </w:r>
      <w:r w:rsidR="00374020" w:rsidRPr="00374020">
        <w:rPr>
          <w:rFonts w:ascii="Century Gothic" w:hAnsi="Century Gothic"/>
          <w:highlight w:val="lightGray"/>
          <w:lang w:val="es-MX"/>
        </w:rPr>
        <w:t>(Llenado al término del Proyecto.)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1584"/>
        <w:gridCol w:w="1440"/>
        <w:gridCol w:w="1728"/>
        <w:gridCol w:w="2016"/>
      </w:tblGrid>
      <w:tr w:rsidR="003A56D5" w:rsidRPr="004A6AA8" w14:paraId="087EA45B" w14:textId="77777777">
        <w:trPr>
          <w:tblHeader/>
          <w:jc w:val="center"/>
        </w:trPr>
        <w:tc>
          <w:tcPr>
            <w:tcW w:w="374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27B5D16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INDICADOR</w:t>
            </w:r>
          </w:p>
        </w:tc>
        <w:tc>
          <w:tcPr>
            <w:tcW w:w="1584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1AEF1D4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LÍNEA BASE</w:t>
            </w:r>
          </w:p>
        </w:tc>
        <w:tc>
          <w:tcPr>
            <w:tcW w:w="144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F802DE2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META</w:t>
            </w:r>
          </w:p>
        </w:tc>
        <w:tc>
          <w:tcPr>
            <w:tcW w:w="1728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36CDEBD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RESULTADO FINAL</w:t>
            </w:r>
          </w:p>
        </w:tc>
        <w:tc>
          <w:tcPr>
            <w:tcW w:w="2016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2A9D5DF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ESTADO</w:t>
            </w:r>
          </w:p>
        </w:tc>
      </w:tr>
      <w:tr w:rsidR="003A56D5" w:rsidRPr="004A6AA8" w14:paraId="2EE1A7A6" w14:textId="77777777">
        <w:trPr>
          <w:jc w:val="center"/>
        </w:trPr>
        <w:tc>
          <w:tcPr>
            <w:tcW w:w="374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73F07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% de estudiantes que mejoran su comprensión lectora</w:t>
            </w:r>
          </w:p>
        </w:tc>
        <w:tc>
          <w:tcPr>
            <w:tcW w:w="158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3DC7139" w14:textId="00F2B3A9" w:rsidR="003A56D5" w:rsidRPr="004A6AA8" w:rsidRDefault="002F1D8F">
            <w:pPr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sz w:val="15"/>
                <w:lang w:val="es-MX"/>
              </w:rPr>
              <w:t>0</w:t>
            </w:r>
            <w:r w:rsidRPr="004A6AA8">
              <w:rPr>
                <w:rFonts w:ascii="Century Gothic" w:hAnsi="Century Gothic"/>
                <w:sz w:val="15"/>
                <w:lang w:val="es-MX"/>
              </w:rPr>
              <w:t xml:space="preserve"> %</w:t>
            </w:r>
          </w:p>
        </w:tc>
        <w:tc>
          <w:tcPr>
            <w:tcW w:w="144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F084E1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60 %</w:t>
            </w:r>
          </w:p>
        </w:tc>
        <w:tc>
          <w:tcPr>
            <w:tcW w:w="172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26782B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 %</w:t>
            </w:r>
          </w:p>
        </w:tc>
        <w:tc>
          <w:tcPr>
            <w:tcW w:w="2016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6DCC797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Segoe UI Symbol" w:hAnsi="Segoe UI Symbol" w:cs="Segoe UI Symbol"/>
                <w:sz w:val="15"/>
                <w:lang w:val="es-MX"/>
              </w:rPr>
              <w:t>☐</w:t>
            </w:r>
            <w:r w:rsidRPr="004A6AA8">
              <w:rPr>
                <w:rFonts w:ascii="Century Gothic" w:hAnsi="Century Gothic"/>
                <w:sz w:val="15"/>
                <w:lang w:val="es-MX"/>
              </w:rPr>
              <w:t xml:space="preserve"> </w:t>
            </w:r>
            <w:proofErr w:type="gramStart"/>
            <w:r w:rsidRPr="004A6AA8">
              <w:rPr>
                <w:rFonts w:ascii="Century Gothic" w:hAnsi="Century Gothic"/>
                <w:sz w:val="15"/>
                <w:lang w:val="es-MX"/>
              </w:rPr>
              <w:t xml:space="preserve">Cumplida  </w:t>
            </w:r>
            <w:r w:rsidRPr="004A6AA8">
              <w:rPr>
                <w:rFonts w:ascii="Segoe UI Symbol" w:hAnsi="Segoe UI Symbol" w:cs="Segoe UI Symbol"/>
                <w:sz w:val="15"/>
                <w:lang w:val="es-MX"/>
              </w:rPr>
              <w:t>☐</w:t>
            </w:r>
            <w:proofErr w:type="gramEnd"/>
            <w:r w:rsidRPr="004A6AA8">
              <w:rPr>
                <w:rFonts w:ascii="Century Gothic" w:hAnsi="Century Gothic"/>
                <w:sz w:val="15"/>
                <w:lang w:val="es-MX"/>
              </w:rPr>
              <w:t xml:space="preserve"> </w:t>
            </w:r>
            <w:proofErr w:type="gramStart"/>
            <w:r w:rsidRPr="004A6AA8">
              <w:rPr>
                <w:rFonts w:ascii="Century Gothic" w:hAnsi="Century Gothic"/>
                <w:sz w:val="15"/>
                <w:lang w:val="es-MX"/>
              </w:rPr>
              <w:t xml:space="preserve">Parcial  </w:t>
            </w:r>
            <w:r w:rsidRPr="004A6AA8">
              <w:rPr>
                <w:rFonts w:ascii="Segoe UI Symbol" w:hAnsi="Segoe UI Symbol" w:cs="Segoe UI Symbol"/>
                <w:sz w:val="15"/>
                <w:lang w:val="es-MX"/>
              </w:rPr>
              <w:t>☐</w:t>
            </w:r>
            <w:proofErr w:type="gramEnd"/>
            <w:r w:rsidRPr="004A6AA8">
              <w:rPr>
                <w:rFonts w:ascii="Century Gothic" w:hAnsi="Century Gothic"/>
                <w:sz w:val="15"/>
                <w:lang w:val="es-MX"/>
              </w:rPr>
              <w:t xml:space="preserve"> No cumplida</w:t>
            </w:r>
          </w:p>
        </w:tc>
      </w:tr>
    </w:tbl>
    <w:p w14:paraId="21E96333" w14:textId="77777777" w:rsidR="003A56D5" w:rsidRPr="004A6AA8" w:rsidRDefault="003A56D5">
      <w:pPr>
        <w:spacing w:after="20"/>
        <w:rPr>
          <w:rFonts w:ascii="Century Gothic" w:hAnsi="Century Gothic"/>
          <w:lang w:val="es-MX"/>
        </w:rPr>
      </w:pPr>
    </w:p>
    <w:p w14:paraId="118F517B" w14:textId="77777777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Análisis de resultados: ____________________________________________________________________________________________</w:t>
      </w:r>
    </w:p>
    <w:p w14:paraId="423586C4" w14:textId="77777777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Logros y aprendizajes: _____________________________________________________________________________________________</w:t>
      </w:r>
    </w:p>
    <w:p w14:paraId="1A7FF80E" w14:textId="77777777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Dificultades y acciones de mejora: __________________________________________________________________________________</w:t>
      </w:r>
    </w:p>
    <w:p w14:paraId="3A5BE550" w14:textId="2B5FB72C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lastRenderedPageBreak/>
        <w:t xml:space="preserve">11. VALIDACIÓN DEL </w:t>
      </w:r>
      <w:r w:rsidR="002F1D8F">
        <w:rPr>
          <w:rFonts w:ascii="Century Gothic" w:hAnsi="Century Gothic"/>
          <w:lang w:val="es-MX"/>
        </w:rPr>
        <w:t xml:space="preserve">DOCENTE O DEL </w:t>
      </w:r>
      <w:r w:rsidRPr="004A6AA8">
        <w:rPr>
          <w:rFonts w:ascii="Century Gothic" w:hAnsi="Century Gothic"/>
          <w:lang w:val="es-MX"/>
        </w:rPr>
        <w:t>EQUIPO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4320"/>
        <w:gridCol w:w="2592"/>
      </w:tblGrid>
      <w:tr w:rsidR="003A56D5" w:rsidRPr="004A6AA8" w14:paraId="5A9B21D2" w14:textId="77777777">
        <w:trPr>
          <w:tblHeader/>
          <w:jc w:val="center"/>
        </w:trPr>
        <w:tc>
          <w:tcPr>
            <w:tcW w:w="360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278F8B0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RESPONSABILIDAD</w:t>
            </w:r>
          </w:p>
        </w:tc>
        <w:tc>
          <w:tcPr>
            <w:tcW w:w="4320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5E974D8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NOMBRE</w:t>
            </w:r>
          </w:p>
        </w:tc>
        <w:tc>
          <w:tcPr>
            <w:tcW w:w="2592" w:type="dxa"/>
            <w:shd w:val="clear" w:color="auto" w:fill="0B1F4D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8345485" w14:textId="77777777" w:rsidR="003A56D5" w:rsidRPr="004A6AA8" w:rsidRDefault="00000000">
            <w:pPr>
              <w:jc w:val="center"/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b/>
                <w:color w:val="FFFFFF"/>
                <w:sz w:val="15"/>
                <w:lang w:val="es-MX"/>
              </w:rPr>
              <w:t>FIRMA</w:t>
            </w:r>
          </w:p>
        </w:tc>
      </w:tr>
      <w:tr w:rsidR="002F1D8F" w:rsidRPr="004A6AA8" w14:paraId="4CC63FDF" w14:textId="77777777">
        <w:trPr>
          <w:jc w:val="center"/>
        </w:trPr>
        <w:tc>
          <w:tcPr>
            <w:tcW w:w="36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C6D5547" w14:textId="77777777" w:rsidR="002F1D8F" w:rsidRPr="004A6AA8" w:rsidRDefault="002F1D8F" w:rsidP="002F1D8F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Coordinación / responsable del proyecto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96D2C0E" w14:textId="2A34D466" w:rsidR="002F1D8F" w:rsidRPr="004A6AA8" w:rsidRDefault="002F1D8F" w:rsidP="002F1D8F">
            <w:pPr>
              <w:rPr>
                <w:rFonts w:ascii="Century Gothic" w:hAnsi="Century Gothic"/>
                <w:lang w:val="es-MX"/>
              </w:rPr>
            </w:pPr>
            <w:r w:rsidRPr="005F4724">
              <w:rPr>
                <w:rFonts w:ascii="Century Gothic" w:hAnsi="Century Gothic"/>
                <w:highlight w:val="yellow"/>
                <w:lang w:val="es-MX"/>
              </w:rPr>
              <w:t>Ejemplo: Jesús Gómez López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C3FF5D1" w14:textId="4AC5FA6F" w:rsidR="002F1D8F" w:rsidRPr="004A6AA8" w:rsidRDefault="002F1D8F" w:rsidP="002F1D8F">
            <w:pPr>
              <w:rPr>
                <w:rFonts w:ascii="Century Gothic" w:hAnsi="Century Gothic"/>
                <w:lang w:val="es-MX"/>
              </w:rPr>
            </w:pPr>
          </w:p>
        </w:tc>
      </w:tr>
      <w:tr w:rsidR="003A56D5" w:rsidRPr="004A6AA8" w14:paraId="7ED83DE1" w14:textId="77777777">
        <w:trPr>
          <w:jc w:val="center"/>
        </w:trPr>
        <w:tc>
          <w:tcPr>
            <w:tcW w:w="36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C8D2BE5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Docente participante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ED9E0E1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________________________________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7951F23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</w:t>
            </w:r>
          </w:p>
        </w:tc>
      </w:tr>
      <w:tr w:rsidR="003A56D5" w:rsidRPr="004A6AA8" w14:paraId="604CDD49" w14:textId="77777777">
        <w:trPr>
          <w:jc w:val="center"/>
        </w:trPr>
        <w:tc>
          <w:tcPr>
            <w:tcW w:w="36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8CADB78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Docente participante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95278D1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________________________________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BF1A4D1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</w:t>
            </w:r>
          </w:p>
        </w:tc>
      </w:tr>
      <w:tr w:rsidR="003A56D5" w:rsidRPr="004A6AA8" w14:paraId="0E3310F9" w14:textId="77777777">
        <w:trPr>
          <w:jc w:val="center"/>
        </w:trPr>
        <w:tc>
          <w:tcPr>
            <w:tcW w:w="360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D220EB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Docente participante</w:t>
            </w:r>
          </w:p>
        </w:tc>
        <w:tc>
          <w:tcPr>
            <w:tcW w:w="4320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45CAB0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________________________________</w:t>
            </w:r>
          </w:p>
        </w:tc>
        <w:tc>
          <w:tcPr>
            <w:tcW w:w="2592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7D8A64" w14:textId="77777777" w:rsidR="003A56D5" w:rsidRPr="004A6AA8" w:rsidRDefault="00000000">
            <w:pPr>
              <w:rPr>
                <w:rFonts w:ascii="Century Gothic" w:hAnsi="Century Gothic"/>
                <w:lang w:val="es-MX"/>
              </w:rPr>
            </w:pPr>
            <w:r w:rsidRPr="004A6AA8">
              <w:rPr>
                <w:rFonts w:ascii="Century Gothic" w:hAnsi="Century Gothic"/>
                <w:sz w:val="15"/>
                <w:lang w:val="es-MX"/>
              </w:rPr>
              <w:t>________________</w:t>
            </w:r>
          </w:p>
        </w:tc>
      </w:tr>
    </w:tbl>
    <w:p w14:paraId="327F7996" w14:textId="77777777" w:rsidR="003A56D5" w:rsidRDefault="003A56D5">
      <w:pPr>
        <w:spacing w:after="20"/>
        <w:rPr>
          <w:rFonts w:ascii="Century Gothic" w:hAnsi="Century Gothic"/>
          <w:lang w:val="es-MX"/>
        </w:rPr>
      </w:pPr>
    </w:p>
    <w:p w14:paraId="59533EA2" w14:textId="77777777" w:rsidR="00344490" w:rsidRDefault="00344490">
      <w:pPr>
        <w:spacing w:after="20"/>
        <w:rPr>
          <w:rFonts w:ascii="Century Gothic" w:hAnsi="Century Gothic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74"/>
      </w:tblGrid>
      <w:tr w:rsidR="006E6108" w:rsidRPr="006E6108" w14:paraId="66ECF6F1" w14:textId="77777777" w:rsidTr="006E6108">
        <w:trPr>
          <w:trHeight w:val="215"/>
          <w:jc w:val="center"/>
        </w:trPr>
        <w:tc>
          <w:tcPr>
            <w:tcW w:w="367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3358DC1" w14:textId="77777777" w:rsidR="006E6108" w:rsidRPr="006E6108" w:rsidRDefault="006E6108" w:rsidP="006E6108">
            <w:pPr>
              <w:jc w:val="center"/>
              <w:rPr>
                <w:rFonts w:ascii="Century Gothic" w:hAnsi="Century Gothic"/>
                <w:b/>
                <w:bCs/>
                <w:lang w:val="es-MX"/>
              </w:rPr>
            </w:pPr>
            <w:r w:rsidRPr="006E6108">
              <w:rPr>
                <w:rFonts w:ascii="Century Gothic" w:hAnsi="Century Gothic"/>
                <w:b/>
                <w:bCs/>
                <w:sz w:val="15"/>
                <w:lang w:val="es-MX"/>
              </w:rPr>
              <w:t>Vo. Bo. Dirección del Plantel</w:t>
            </w:r>
          </w:p>
        </w:tc>
      </w:tr>
      <w:tr w:rsidR="006E6108" w:rsidRPr="006E6108" w14:paraId="518FC6BA" w14:textId="77777777" w:rsidTr="006E6108">
        <w:trPr>
          <w:trHeight w:val="844"/>
          <w:jc w:val="center"/>
        </w:trPr>
        <w:tc>
          <w:tcPr>
            <w:tcW w:w="367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F315CF4" w14:textId="77777777" w:rsidR="006E6108" w:rsidRDefault="006E6108" w:rsidP="006E6108">
            <w:pPr>
              <w:jc w:val="center"/>
              <w:rPr>
                <w:rFonts w:ascii="Century Gothic" w:hAnsi="Century Gothic"/>
                <w:b/>
                <w:bCs/>
                <w:sz w:val="15"/>
                <w:lang w:val="es-MX"/>
              </w:rPr>
            </w:pPr>
          </w:p>
          <w:p w14:paraId="52BDAC82" w14:textId="77777777" w:rsidR="006E6108" w:rsidRPr="006E6108" w:rsidRDefault="006E6108" w:rsidP="006E6108">
            <w:pPr>
              <w:jc w:val="center"/>
              <w:rPr>
                <w:rFonts w:ascii="Century Gothic" w:hAnsi="Century Gothic"/>
                <w:b/>
                <w:bCs/>
                <w:sz w:val="15"/>
                <w:lang w:val="es-MX"/>
              </w:rPr>
            </w:pPr>
          </w:p>
        </w:tc>
      </w:tr>
      <w:tr w:rsidR="006E6108" w:rsidRPr="006E6108" w14:paraId="0948A64B" w14:textId="77777777" w:rsidTr="006E6108">
        <w:trPr>
          <w:trHeight w:val="149"/>
          <w:jc w:val="center"/>
        </w:trPr>
        <w:tc>
          <w:tcPr>
            <w:tcW w:w="3674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7031671" w14:textId="13C79CB3" w:rsidR="006E6108" w:rsidRPr="006E6108" w:rsidRDefault="006E6108" w:rsidP="006E6108">
            <w:pPr>
              <w:jc w:val="center"/>
              <w:rPr>
                <w:rFonts w:ascii="Century Gothic" w:hAnsi="Century Gothic"/>
                <w:b/>
                <w:bCs/>
                <w:sz w:val="15"/>
                <w:lang w:val="es-MX"/>
              </w:rPr>
            </w:pPr>
            <w:r w:rsidRPr="006E6108">
              <w:rPr>
                <w:rFonts w:ascii="Century Gothic" w:hAnsi="Century Gothic"/>
                <w:b/>
                <w:bCs/>
                <w:sz w:val="15"/>
                <w:lang w:val="es-MX"/>
              </w:rPr>
              <w:t>Lic. Sergio Santos Moreno</w:t>
            </w:r>
          </w:p>
        </w:tc>
      </w:tr>
    </w:tbl>
    <w:p w14:paraId="462E8F20" w14:textId="77777777" w:rsidR="006E6108" w:rsidRPr="004A6AA8" w:rsidRDefault="006E6108">
      <w:pPr>
        <w:spacing w:after="20"/>
        <w:rPr>
          <w:rFonts w:ascii="Century Gothic" w:hAnsi="Century Gothic"/>
          <w:lang w:val="es-MX"/>
        </w:rPr>
      </w:pPr>
    </w:p>
    <w:p w14:paraId="5F682D75" w14:textId="77777777" w:rsidR="003A56D5" w:rsidRPr="004A6AA8" w:rsidRDefault="00000000">
      <w:pPr>
        <w:pStyle w:val="Ttulo1"/>
        <w:spacing w:before="120" w:after="60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REFERENTES PARA LA VINCULACIÓN</w:t>
      </w:r>
    </w:p>
    <w:p w14:paraId="3AA4C3A9" w14:textId="77777777" w:rsidR="003A56D5" w:rsidRPr="004A6AA8" w:rsidRDefault="00000000">
      <w:pPr>
        <w:spacing w:after="60" w:line="252" w:lineRule="auto"/>
        <w:jc w:val="both"/>
        <w:rPr>
          <w:rFonts w:ascii="Century Gothic" w:hAnsi="Century Gothic"/>
          <w:lang w:val="es-MX"/>
        </w:rPr>
      </w:pPr>
      <w:r w:rsidRPr="004A6AA8">
        <w:rPr>
          <w:rFonts w:ascii="Century Gothic" w:hAnsi="Century Gothic"/>
          <w:lang w:val="es-MX"/>
        </w:rPr>
        <w:t>La propuesta toma como referencia el Programa Aula, Escuela y Comunidad (PAEC) de la Subsecretaría de Educación Media Superior/DGB, que articula referentes curriculares del MCCEMS, estructura organizativa, clima escolar y el Proyecto Escolar Comunitario (PEC). También considera la planeación transversal del formato institucional previo del plantel.</w:t>
      </w:r>
    </w:p>
    <w:sectPr w:rsidR="003A56D5" w:rsidRPr="004A6AA8" w:rsidSect="004A6AA8">
      <w:headerReference w:type="default" r:id="rId8"/>
      <w:footerReference w:type="default" r:id="rId9"/>
      <w:pgSz w:w="12240" w:h="15840"/>
      <w:pgMar w:top="255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54507" w14:textId="77777777" w:rsidR="0035736E" w:rsidRDefault="0035736E">
      <w:pPr>
        <w:spacing w:after="0" w:line="240" w:lineRule="auto"/>
      </w:pPr>
      <w:r>
        <w:separator/>
      </w:r>
    </w:p>
  </w:endnote>
  <w:endnote w:type="continuationSeparator" w:id="0">
    <w:p w14:paraId="4CC26E1B" w14:textId="77777777" w:rsidR="0035736E" w:rsidRDefault="0035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18FA" w14:textId="77777777" w:rsidR="003A56D5" w:rsidRDefault="00000000">
    <w:pPr>
      <w:pStyle w:val="Piedepgina"/>
      <w:jc w:val="center"/>
    </w:pPr>
    <w:r>
      <w:rPr>
        <w:color w:val="555555"/>
        <w:sz w:val="14"/>
      </w:rPr>
      <w:t xml:space="preserve">COBACH </w:t>
    </w:r>
    <w:proofErr w:type="spellStart"/>
    <w:r>
      <w:rPr>
        <w:color w:val="555555"/>
        <w:sz w:val="14"/>
      </w:rPr>
      <w:t>Plantel</w:t>
    </w:r>
    <w:proofErr w:type="spellEnd"/>
    <w:r>
      <w:rPr>
        <w:color w:val="555555"/>
        <w:sz w:val="14"/>
      </w:rPr>
      <w:t xml:space="preserve"> 34 “Alan Sac Jun” · Proyecto Transversal </w:t>
    </w:r>
    <w:proofErr w:type="spellStart"/>
    <w:r>
      <w:rPr>
        <w:color w:val="555555"/>
        <w:sz w:val="14"/>
      </w:rPr>
      <w:t>vinculado</w:t>
    </w:r>
    <w:proofErr w:type="spellEnd"/>
    <w:r>
      <w:rPr>
        <w:color w:val="555555"/>
        <w:sz w:val="14"/>
      </w:rPr>
      <w:t xml:space="preserve"> al PAEC · 2026-A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1C25" w14:textId="77777777" w:rsidR="0035736E" w:rsidRDefault="0035736E">
      <w:pPr>
        <w:spacing w:after="0" w:line="240" w:lineRule="auto"/>
      </w:pPr>
      <w:r>
        <w:separator/>
      </w:r>
    </w:p>
  </w:footnote>
  <w:footnote w:type="continuationSeparator" w:id="0">
    <w:p w14:paraId="7C11F9F8" w14:textId="77777777" w:rsidR="0035736E" w:rsidRDefault="0035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5B45" w14:textId="77777777" w:rsidR="004A6AA8" w:rsidRDefault="004A6AA8" w:rsidP="004A6AA8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CD674F" wp14:editId="4607B241">
          <wp:simplePos x="0" y="0"/>
          <wp:positionH relativeFrom="margin">
            <wp:posOffset>-527685</wp:posOffset>
          </wp:positionH>
          <wp:positionV relativeFrom="margin">
            <wp:posOffset>-1752600</wp:posOffset>
          </wp:positionV>
          <wp:extent cx="7774305" cy="10060305"/>
          <wp:effectExtent l="0" t="0" r="0" b="0"/>
          <wp:wrapNone/>
          <wp:docPr id="5809487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4305" cy="1006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D508D" w14:textId="77777777" w:rsidR="004A6AA8" w:rsidRDefault="004A6AA8" w:rsidP="004A6AA8">
    <w:pPr>
      <w:pStyle w:val="Encabezado"/>
      <w:rPr>
        <w:rFonts w:ascii="Helvetica" w:hAnsi="Helvetica"/>
        <w:i/>
        <w:iCs/>
        <w:sz w:val="28"/>
        <w:szCs w:val="28"/>
      </w:rPr>
    </w:pPr>
  </w:p>
  <w:p w14:paraId="038EFB8B" w14:textId="7750F57C" w:rsidR="004A6AA8" w:rsidRPr="004A6AA8" w:rsidRDefault="004A6AA8" w:rsidP="004A6AA8">
    <w:pPr>
      <w:pStyle w:val="Encabezado"/>
      <w:jc w:val="center"/>
      <w:rPr>
        <w:rFonts w:cs="Arial"/>
        <w:b/>
        <w:bCs/>
        <w:sz w:val="21"/>
        <w:szCs w:val="21"/>
      </w:rPr>
    </w:pPr>
    <w:r w:rsidRPr="004A6AA8">
      <w:rPr>
        <w:rFonts w:ascii="Century Gothic" w:hAnsi="Century Gothic"/>
        <w:b/>
        <w:color w:val="0B1F4D"/>
        <w:sz w:val="28"/>
      </w:rPr>
      <w:t>COLEGIO DE BACHILLERES DE CHIAPAS</w:t>
    </w:r>
  </w:p>
  <w:p w14:paraId="1F54BA32" w14:textId="77777777" w:rsidR="004A6AA8" w:rsidRPr="004A6AA8" w:rsidRDefault="004A6AA8" w:rsidP="004A6AA8">
    <w:pPr>
      <w:spacing w:after="40"/>
      <w:jc w:val="center"/>
      <w:rPr>
        <w:rFonts w:ascii="Century Gothic" w:hAnsi="Century Gothic"/>
      </w:rPr>
    </w:pPr>
    <w:r w:rsidRPr="004A6AA8">
      <w:rPr>
        <w:rFonts w:ascii="Century Gothic" w:hAnsi="Century Gothic"/>
        <w:b/>
        <w:color w:val="B3202A"/>
      </w:rPr>
      <w:t>PLANTEL 34 “ALAN SAC JUN” · CLAVE 07ECB0079X · TURNO MATUTINO</w:t>
    </w:r>
  </w:p>
  <w:p w14:paraId="0FDACBE9" w14:textId="77777777" w:rsidR="004A6AA8" w:rsidRPr="00795385" w:rsidRDefault="004A6AA8" w:rsidP="004A6AA8">
    <w:pPr>
      <w:pStyle w:val="Encabezado"/>
      <w:jc w:val="center"/>
      <w:rPr>
        <w:rFonts w:ascii="Helvetica" w:hAnsi="Helvetica" w:cs="Calibri"/>
        <w:b/>
        <w:bCs/>
        <w:i/>
        <w:iCs/>
        <w:noProof/>
      </w:rPr>
    </w:pPr>
    <w:r w:rsidRPr="00052AED">
      <w:rPr>
        <w:rFonts w:ascii="Helvetica" w:hAnsi="Helvetica" w:cs="Calibri"/>
        <w:b/>
        <w:bCs/>
        <w:i/>
        <w:iCs/>
        <w:noProof/>
      </w:rPr>
      <w:t>2026, “Año de Jaime Sabines Gutiérrez”</w:t>
    </w:r>
  </w:p>
  <w:p w14:paraId="662F8EDB" w14:textId="77777777" w:rsidR="004A6AA8" w:rsidRPr="004A6AA8" w:rsidRDefault="004A6AA8" w:rsidP="004A6A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6374449">
    <w:abstractNumId w:val="8"/>
  </w:num>
  <w:num w:numId="2" w16cid:durableId="1557932348">
    <w:abstractNumId w:val="6"/>
  </w:num>
  <w:num w:numId="3" w16cid:durableId="1106848696">
    <w:abstractNumId w:val="5"/>
  </w:num>
  <w:num w:numId="4" w16cid:durableId="703990890">
    <w:abstractNumId w:val="4"/>
  </w:num>
  <w:num w:numId="5" w16cid:durableId="1426027526">
    <w:abstractNumId w:val="7"/>
  </w:num>
  <w:num w:numId="6" w16cid:durableId="559169678">
    <w:abstractNumId w:val="3"/>
  </w:num>
  <w:num w:numId="7" w16cid:durableId="1376153412">
    <w:abstractNumId w:val="2"/>
  </w:num>
  <w:num w:numId="8" w16cid:durableId="2103528804">
    <w:abstractNumId w:val="1"/>
  </w:num>
  <w:num w:numId="9" w16cid:durableId="151888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5E6B"/>
    <w:rsid w:val="00224992"/>
    <w:rsid w:val="00280088"/>
    <w:rsid w:val="0029639D"/>
    <w:rsid w:val="002F1D8F"/>
    <w:rsid w:val="00326F90"/>
    <w:rsid w:val="00344490"/>
    <w:rsid w:val="0035736E"/>
    <w:rsid w:val="00374020"/>
    <w:rsid w:val="003A56D5"/>
    <w:rsid w:val="00403581"/>
    <w:rsid w:val="00443F2C"/>
    <w:rsid w:val="004A6AA8"/>
    <w:rsid w:val="005632CE"/>
    <w:rsid w:val="00587F9E"/>
    <w:rsid w:val="005A1FF5"/>
    <w:rsid w:val="005F4724"/>
    <w:rsid w:val="006E51F5"/>
    <w:rsid w:val="006E6108"/>
    <w:rsid w:val="00835A1E"/>
    <w:rsid w:val="0096585F"/>
    <w:rsid w:val="00AA1D8D"/>
    <w:rsid w:val="00B47730"/>
    <w:rsid w:val="00CB0664"/>
    <w:rsid w:val="00D84D82"/>
    <w:rsid w:val="00EF6669"/>
    <w:rsid w:val="00FC693F"/>
    <w:rsid w:val="00FD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07EE1A"/>
  <w14:defaultImageDpi w14:val="300"/>
  <w15:docId w15:val="{C52B8D46-A838-44C4-A453-C4F32BF9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1F4D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3202A"/>
      <w:sz w:val="2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1990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Sergio Santos</cp:lastModifiedBy>
  <cp:revision>14</cp:revision>
  <dcterms:created xsi:type="dcterms:W3CDTF">2013-12-23T23:15:00Z</dcterms:created>
  <dcterms:modified xsi:type="dcterms:W3CDTF">2026-09-17T14:52:00Z</dcterms:modified>
  <cp:category/>
</cp:coreProperties>
</file>